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AB56" w14:textId="77777777" w:rsidR="00385476" w:rsidRDefault="00F27FB2" w:rsidP="004D216B">
      <w:pPr>
        <w:pStyle w:val="Heading1"/>
        <w:jc w:val="center"/>
        <w:rPr>
          <w:rFonts w:ascii="Calibri" w:hAnsi="Calibri" w:cs="Calibri"/>
          <w:sz w:val="32"/>
          <w:szCs w:val="32"/>
          <w:u w:val="none"/>
        </w:rPr>
      </w:pPr>
      <w:bookmarkStart w:id="0" w:name="_Hlk101522540"/>
      <w:r w:rsidRPr="00254AFE">
        <w:rPr>
          <w:rFonts w:ascii="Calibri" w:hAnsi="Calibri" w:cs="Calibri"/>
          <w:sz w:val="32"/>
          <w:szCs w:val="32"/>
          <w:u w:val="none"/>
        </w:rPr>
        <w:t xml:space="preserve">MINUTES OF THE </w:t>
      </w:r>
      <w:r w:rsidR="00385476">
        <w:rPr>
          <w:rFonts w:ascii="Calibri" w:hAnsi="Calibri" w:cs="Calibri"/>
          <w:sz w:val="32"/>
          <w:szCs w:val="32"/>
          <w:u w:val="none"/>
        </w:rPr>
        <w:t xml:space="preserve">PLANNING </w:t>
      </w:r>
      <w:r w:rsidR="00DD4107">
        <w:rPr>
          <w:rFonts w:ascii="Calibri" w:hAnsi="Calibri" w:cs="Calibri"/>
          <w:sz w:val="32"/>
          <w:szCs w:val="32"/>
          <w:u w:val="none"/>
        </w:rPr>
        <w:t xml:space="preserve">COMMITTEE </w:t>
      </w:r>
      <w:r w:rsidR="00F77AFC">
        <w:rPr>
          <w:rFonts w:ascii="Calibri" w:hAnsi="Calibri" w:cs="Calibri"/>
          <w:sz w:val="32"/>
          <w:szCs w:val="32"/>
          <w:u w:val="none"/>
        </w:rPr>
        <w:t>MEETING</w:t>
      </w:r>
      <w:r w:rsidR="00DD4107">
        <w:rPr>
          <w:rFonts w:ascii="Calibri" w:hAnsi="Calibri" w:cs="Calibri"/>
          <w:sz w:val="32"/>
          <w:szCs w:val="32"/>
          <w:u w:val="none"/>
        </w:rPr>
        <w:t xml:space="preserve">, </w:t>
      </w:r>
    </w:p>
    <w:p w14:paraId="7554FF6B" w14:textId="4AB22210" w:rsidR="004D216B" w:rsidRDefault="00F27FB2" w:rsidP="004D216B">
      <w:pPr>
        <w:pStyle w:val="Heading1"/>
        <w:jc w:val="center"/>
        <w:rPr>
          <w:rFonts w:ascii="Calibri" w:hAnsi="Calibri" w:cs="Calibri"/>
          <w:sz w:val="32"/>
          <w:szCs w:val="32"/>
          <w:u w:val="none"/>
        </w:rPr>
      </w:pPr>
      <w:r w:rsidRPr="00254AFE">
        <w:rPr>
          <w:rFonts w:ascii="Calibri" w:hAnsi="Calibri" w:cs="Calibri"/>
          <w:sz w:val="32"/>
          <w:szCs w:val="32"/>
          <w:u w:val="none"/>
        </w:rPr>
        <w:t>BIDDULPH TOWN COUNCIL</w:t>
      </w:r>
    </w:p>
    <w:p w14:paraId="19F74A5D" w14:textId="34859067" w:rsidR="00F27FB2" w:rsidRDefault="00F27FB2" w:rsidP="004D216B">
      <w:pPr>
        <w:pStyle w:val="Heading1"/>
        <w:jc w:val="center"/>
        <w:rPr>
          <w:rFonts w:ascii="Calibri" w:hAnsi="Calibri" w:cs="Calibri"/>
          <w:sz w:val="32"/>
          <w:szCs w:val="32"/>
          <w:u w:val="none"/>
        </w:rPr>
      </w:pPr>
      <w:r w:rsidRPr="00254AFE">
        <w:rPr>
          <w:rFonts w:ascii="Calibri" w:hAnsi="Calibri" w:cs="Calibri"/>
          <w:sz w:val="32"/>
          <w:szCs w:val="32"/>
          <w:u w:val="none"/>
        </w:rPr>
        <w:t xml:space="preserve">TUESDAY </w:t>
      </w:r>
      <w:r w:rsidR="00385476">
        <w:rPr>
          <w:rFonts w:ascii="Calibri" w:hAnsi="Calibri" w:cs="Calibri"/>
          <w:sz w:val="32"/>
          <w:szCs w:val="32"/>
          <w:u w:val="none"/>
        </w:rPr>
        <w:t>1</w:t>
      </w:r>
      <w:r w:rsidR="00425227">
        <w:rPr>
          <w:rFonts w:ascii="Calibri" w:hAnsi="Calibri" w:cs="Calibri"/>
          <w:sz w:val="32"/>
          <w:szCs w:val="32"/>
          <w:u w:val="none"/>
        </w:rPr>
        <w:t xml:space="preserve">6 FEBRUARY </w:t>
      </w:r>
      <w:r w:rsidR="00385476">
        <w:rPr>
          <w:rFonts w:ascii="Calibri" w:hAnsi="Calibri" w:cs="Calibri"/>
          <w:sz w:val="32"/>
          <w:szCs w:val="32"/>
          <w:u w:val="none"/>
        </w:rPr>
        <w:t>2</w:t>
      </w:r>
      <w:r w:rsidR="00DE0B3C">
        <w:rPr>
          <w:rFonts w:ascii="Calibri" w:hAnsi="Calibri" w:cs="Calibri"/>
          <w:sz w:val="32"/>
          <w:szCs w:val="32"/>
          <w:u w:val="none"/>
        </w:rPr>
        <w:t xml:space="preserve">021, </w:t>
      </w:r>
      <w:r w:rsidR="00DD4107">
        <w:rPr>
          <w:rFonts w:ascii="Calibri" w:hAnsi="Calibri" w:cs="Calibri"/>
          <w:sz w:val="32"/>
          <w:szCs w:val="32"/>
          <w:u w:val="none"/>
        </w:rPr>
        <w:t>5.30</w:t>
      </w:r>
      <w:r w:rsidR="004D216B">
        <w:rPr>
          <w:rFonts w:ascii="Calibri" w:hAnsi="Calibri" w:cs="Calibri"/>
          <w:sz w:val="32"/>
          <w:szCs w:val="32"/>
          <w:u w:val="none"/>
        </w:rPr>
        <w:t>PM</w:t>
      </w:r>
    </w:p>
    <w:p w14:paraId="30AF8B0B" w14:textId="77777777" w:rsidR="00385476" w:rsidRDefault="00F77AFC" w:rsidP="00F77AFC">
      <w:pPr>
        <w:pStyle w:val="Heading1"/>
        <w:jc w:val="center"/>
        <w:rPr>
          <w:rFonts w:ascii="Calibri" w:hAnsi="Calibri" w:cs="Calibri"/>
          <w:sz w:val="32"/>
          <w:szCs w:val="32"/>
          <w:u w:val="none"/>
        </w:rPr>
      </w:pPr>
      <w:r w:rsidRPr="00254AFE">
        <w:rPr>
          <w:rFonts w:ascii="Calibri" w:hAnsi="Calibri" w:cs="Calibri"/>
          <w:sz w:val="32"/>
          <w:szCs w:val="32"/>
          <w:u w:val="none"/>
        </w:rPr>
        <w:t xml:space="preserve">HELD </w:t>
      </w:r>
      <w:r>
        <w:rPr>
          <w:rFonts w:ascii="Calibri" w:hAnsi="Calibri" w:cs="Calibri"/>
          <w:sz w:val="32"/>
          <w:szCs w:val="32"/>
          <w:u w:val="none"/>
        </w:rPr>
        <w:t>AT BIDDULPH TOWN HALL, HIGH STREET, BIDDULPH ST8 6AR</w:t>
      </w:r>
    </w:p>
    <w:p w14:paraId="4C2F519B" w14:textId="39B3E629" w:rsidR="00385476" w:rsidRPr="00385476" w:rsidRDefault="00385476" w:rsidP="00385476">
      <w:pPr>
        <w:pStyle w:val="Heading1"/>
        <w:jc w:val="center"/>
      </w:pPr>
      <w:r>
        <w:rPr>
          <w:rFonts w:ascii="Calibri" w:hAnsi="Calibri" w:cs="Calibri"/>
          <w:sz w:val="32"/>
          <w:szCs w:val="32"/>
          <w:u w:val="none"/>
        </w:rPr>
        <w:t xml:space="preserve">AND REMOTELY VIA ZOOM </w:t>
      </w:r>
    </w:p>
    <w:p w14:paraId="4055B454" w14:textId="65EB5000" w:rsidR="00385476" w:rsidRPr="00385476" w:rsidRDefault="00385476" w:rsidP="00385476"/>
    <w:p w14:paraId="3EEC8590" w14:textId="77777777" w:rsidR="00F27FB2" w:rsidRPr="00254AFE" w:rsidRDefault="00F27FB2" w:rsidP="005E1F47">
      <w:pPr>
        <w:autoSpaceDE w:val="0"/>
        <w:autoSpaceDN w:val="0"/>
        <w:adjustRightInd w:val="0"/>
        <w:ind w:left="720"/>
        <w:jc w:val="both"/>
        <w:rPr>
          <w:rFonts w:asciiTheme="minorHAnsi" w:hAnsiTheme="minorHAnsi" w:cstheme="minorHAnsi"/>
          <w:sz w:val="28"/>
          <w:szCs w:val="28"/>
        </w:rPr>
      </w:pPr>
    </w:p>
    <w:p w14:paraId="085393A9" w14:textId="2059336A" w:rsidR="00F27FB2" w:rsidRDefault="00F27FB2" w:rsidP="004D216B">
      <w:pPr>
        <w:autoSpaceDE w:val="0"/>
        <w:autoSpaceDN w:val="0"/>
        <w:adjustRightInd w:val="0"/>
        <w:rPr>
          <w:rFonts w:asciiTheme="minorHAnsi" w:hAnsiTheme="minorHAnsi" w:cstheme="minorHAnsi"/>
          <w:b/>
          <w:bCs/>
          <w:sz w:val="28"/>
          <w:szCs w:val="28"/>
        </w:rPr>
      </w:pPr>
      <w:r w:rsidRPr="00254AFE">
        <w:rPr>
          <w:rFonts w:asciiTheme="minorHAnsi" w:hAnsiTheme="minorHAnsi" w:cstheme="minorHAnsi"/>
          <w:b/>
          <w:bCs/>
          <w:sz w:val="28"/>
          <w:szCs w:val="28"/>
        </w:rPr>
        <w:t>PRESENT</w:t>
      </w:r>
      <w:r w:rsidR="004D216B">
        <w:rPr>
          <w:rFonts w:asciiTheme="minorHAnsi" w:hAnsiTheme="minorHAnsi" w:cstheme="minorHAnsi"/>
          <w:b/>
          <w:bCs/>
          <w:sz w:val="28"/>
          <w:szCs w:val="28"/>
        </w:rPr>
        <w:t xml:space="preserve">: </w:t>
      </w:r>
    </w:p>
    <w:p w14:paraId="1E16B02E" w14:textId="77777777" w:rsidR="001063AA" w:rsidRDefault="001063AA" w:rsidP="00E03066">
      <w:pPr>
        <w:pStyle w:val="ListParagraph"/>
        <w:numPr>
          <w:ilvl w:val="0"/>
          <w:numId w:val="2"/>
        </w:numPr>
        <w:autoSpaceDE w:val="0"/>
        <w:autoSpaceDN w:val="0"/>
        <w:adjustRightInd w:val="0"/>
        <w:rPr>
          <w:rFonts w:asciiTheme="minorHAnsi" w:hAnsiTheme="minorHAnsi" w:cstheme="minorHAnsi"/>
          <w:sz w:val="28"/>
          <w:szCs w:val="28"/>
        </w:rPr>
        <w:sectPr w:rsidR="001063AA" w:rsidSect="0011794C">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440" w:right="1440" w:bottom="1440" w:left="1440" w:header="706" w:footer="706" w:gutter="0"/>
          <w:cols w:space="720"/>
          <w:docGrid w:linePitch="272"/>
        </w:sectPr>
      </w:pPr>
    </w:p>
    <w:p w14:paraId="210933F0" w14:textId="66F36A23" w:rsidR="00385476" w:rsidRDefault="00385476" w:rsidP="00E03066">
      <w:pPr>
        <w:pStyle w:val="ListParagraph"/>
        <w:numPr>
          <w:ilvl w:val="0"/>
          <w:numId w:val="2"/>
        </w:numPr>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 xml:space="preserve">The Mayor: </w:t>
      </w:r>
    </w:p>
    <w:p w14:paraId="233BBAC6" w14:textId="0B62636E" w:rsidR="00385476" w:rsidRPr="00385476" w:rsidRDefault="00385476" w:rsidP="00385476">
      <w:pPr>
        <w:pStyle w:val="ListParagraph"/>
        <w:autoSpaceDE w:val="0"/>
        <w:autoSpaceDN w:val="0"/>
        <w:adjustRightInd w:val="0"/>
        <w:rPr>
          <w:rFonts w:asciiTheme="minorHAnsi" w:hAnsiTheme="minorHAnsi" w:cstheme="minorHAnsi"/>
          <w:sz w:val="28"/>
          <w:szCs w:val="28"/>
        </w:rPr>
      </w:pPr>
      <w:r w:rsidRPr="00385476">
        <w:rPr>
          <w:rFonts w:asciiTheme="minorHAnsi" w:hAnsiTheme="minorHAnsi" w:cstheme="minorHAnsi"/>
          <w:sz w:val="28"/>
          <w:szCs w:val="28"/>
        </w:rPr>
        <w:t xml:space="preserve">Councillor J T Jones </w:t>
      </w:r>
    </w:p>
    <w:p w14:paraId="2BB73D45" w14:textId="2596B0CB" w:rsidR="00E32637" w:rsidRPr="00E32637" w:rsidRDefault="00E32637" w:rsidP="00E03066">
      <w:pPr>
        <w:pStyle w:val="ListParagraph"/>
        <w:numPr>
          <w:ilvl w:val="0"/>
          <w:numId w:val="2"/>
        </w:numPr>
        <w:autoSpaceDE w:val="0"/>
        <w:autoSpaceDN w:val="0"/>
        <w:adjustRightInd w:val="0"/>
        <w:rPr>
          <w:rFonts w:asciiTheme="minorHAnsi" w:hAnsiTheme="minorHAnsi" w:cstheme="minorHAnsi"/>
          <w:b/>
          <w:bCs/>
          <w:sz w:val="28"/>
          <w:szCs w:val="28"/>
        </w:rPr>
      </w:pPr>
      <w:r w:rsidRPr="00E32637">
        <w:rPr>
          <w:rFonts w:asciiTheme="minorHAnsi" w:hAnsiTheme="minorHAnsi" w:cstheme="minorHAnsi"/>
          <w:b/>
          <w:bCs/>
          <w:sz w:val="28"/>
          <w:szCs w:val="28"/>
        </w:rPr>
        <w:t xml:space="preserve">Deputy Mayor: </w:t>
      </w:r>
    </w:p>
    <w:p w14:paraId="56F98AB9" w14:textId="094C8114" w:rsidR="00E32637" w:rsidRDefault="00E32637" w:rsidP="00E32637">
      <w:pPr>
        <w:pStyle w:val="ListParagraph"/>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w:t>
      </w:r>
      <w:r w:rsidR="00385476">
        <w:rPr>
          <w:rFonts w:asciiTheme="minorHAnsi" w:hAnsiTheme="minorHAnsi" w:cstheme="minorHAnsi"/>
          <w:sz w:val="28"/>
          <w:szCs w:val="28"/>
        </w:rPr>
        <w:t xml:space="preserve">S Rushton </w:t>
      </w:r>
    </w:p>
    <w:p w14:paraId="5A92752E" w14:textId="0BC8D89C" w:rsidR="00385476" w:rsidRDefault="00385476" w:rsidP="00E03066">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J Davies </w:t>
      </w:r>
    </w:p>
    <w:p w14:paraId="0BB53C7B" w14:textId="77777777" w:rsidR="00385476" w:rsidRDefault="00C64B97" w:rsidP="00E03066">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w:t>
      </w:r>
      <w:r w:rsidR="00385476">
        <w:rPr>
          <w:rFonts w:asciiTheme="minorHAnsi" w:hAnsiTheme="minorHAnsi" w:cstheme="minorHAnsi"/>
          <w:sz w:val="28"/>
          <w:szCs w:val="28"/>
        </w:rPr>
        <w:t xml:space="preserve">J Garvey </w:t>
      </w:r>
    </w:p>
    <w:p w14:paraId="32DE1633" w14:textId="476FA638" w:rsidR="00C64B97" w:rsidRDefault="00385476" w:rsidP="00E03066">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D J Hawley </w:t>
      </w:r>
      <w:r w:rsidR="00C64B97">
        <w:rPr>
          <w:rFonts w:asciiTheme="minorHAnsi" w:hAnsiTheme="minorHAnsi" w:cstheme="minorHAnsi"/>
          <w:sz w:val="28"/>
          <w:szCs w:val="28"/>
        </w:rPr>
        <w:t xml:space="preserve"> </w:t>
      </w:r>
    </w:p>
    <w:p w14:paraId="21489194" w14:textId="58E769E5" w:rsidR="00BC133C" w:rsidRDefault="00BC133C" w:rsidP="00E03066">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K H Jackson </w:t>
      </w:r>
    </w:p>
    <w:p w14:paraId="475F2764" w14:textId="38467D9F" w:rsidR="003F3D1D" w:rsidRDefault="003F3D1D" w:rsidP="000D50B9">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A J McLoughlin </w:t>
      </w:r>
    </w:p>
    <w:p w14:paraId="034E0E70" w14:textId="49FAB24D" w:rsidR="00385476" w:rsidRDefault="00385476" w:rsidP="000D50B9">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C R Perkin </w:t>
      </w:r>
    </w:p>
    <w:p w14:paraId="25562AB8" w14:textId="40D65128" w:rsidR="001063AA" w:rsidRDefault="001063AA" w:rsidP="00E03066">
      <w:pPr>
        <w:pStyle w:val="ListParagraph"/>
        <w:numPr>
          <w:ilvl w:val="0"/>
          <w:numId w:val="2"/>
        </w:numPr>
        <w:autoSpaceDE w:val="0"/>
        <w:autoSpaceDN w:val="0"/>
        <w:adjustRightInd w:val="0"/>
        <w:rPr>
          <w:rFonts w:asciiTheme="minorHAnsi" w:hAnsiTheme="minorHAnsi" w:cstheme="minorHAnsi"/>
          <w:sz w:val="28"/>
          <w:szCs w:val="28"/>
        </w:rPr>
      </w:pPr>
      <w:r w:rsidRPr="001063AA">
        <w:rPr>
          <w:rFonts w:asciiTheme="minorHAnsi" w:hAnsiTheme="minorHAnsi" w:cstheme="minorHAnsi"/>
          <w:sz w:val="28"/>
          <w:szCs w:val="28"/>
        </w:rPr>
        <w:t>C</w:t>
      </w:r>
      <w:r>
        <w:rPr>
          <w:rFonts w:asciiTheme="minorHAnsi" w:hAnsiTheme="minorHAnsi" w:cstheme="minorHAnsi"/>
          <w:sz w:val="28"/>
          <w:szCs w:val="28"/>
        </w:rPr>
        <w:t>ouncillor</w:t>
      </w:r>
      <w:r w:rsidRPr="001063AA">
        <w:rPr>
          <w:rFonts w:asciiTheme="minorHAnsi" w:hAnsiTheme="minorHAnsi" w:cstheme="minorHAnsi"/>
          <w:sz w:val="28"/>
          <w:szCs w:val="28"/>
        </w:rPr>
        <w:t xml:space="preserve"> W Rogers</w:t>
      </w:r>
    </w:p>
    <w:p w14:paraId="78F432A3" w14:textId="3C2853BC" w:rsidR="00BC133C" w:rsidRDefault="00BC133C" w:rsidP="00E03066">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J Salt </w:t>
      </w:r>
    </w:p>
    <w:p w14:paraId="75E7A611" w14:textId="319700A0" w:rsidR="00C64B97" w:rsidRDefault="00C64B97" w:rsidP="00E03066">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C M Smith </w:t>
      </w:r>
    </w:p>
    <w:p w14:paraId="08FFCD00" w14:textId="5AB71626" w:rsidR="00385476" w:rsidRDefault="00385476" w:rsidP="00E03066">
      <w:pPr>
        <w:pStyle w:val="ListParagraph"/>
        <w:numPr>
          <w:ilvl w:val="0"/>
          <w:numId w:val="2"/>
        </w:numPr>
        <w:autoSpaceDE w:val="0"/>
        <w:autoSpaceDN w:val="0"/>
        <w:adjustRightInd w:val="0"/>
        <w:rPr>
          <w:rFonts w:asciiTheme="minorHAnsi" w:hAnsiTheme="minorHAnsi" w:cstheme="minorHAnsi"/>
          <w:sz w:val="28"/>
          <w:szCs w:val="28"/>
        </w:rPr>
      </w:pPr>
      <w:r>
        <w:rPr>
          <w:rFonts w:asciiTheme="minorHAnsi" w:hAnsiTheme="minorHAnsi" w:cstheme="minorHAnsi"/>
          <w:sz w:val="28"/>
          <w:szCs w:val="28"/>
        </w:rPr>
        <w:t xml:space="preserve">Councillor G Swift </w:t>
      </w:r>
    </w:p>
    <w:p w14:paraId="4B5B55ED" w14:textId="4C1CAB6D" w:rsidR="001063AA" w:rsidRPr="001063AA" w:rsidRDefault="001063AA" w:rsidP="00E03066">
      <w:pPr>
        <w:pStyle w:val="ListParagraph"/>
        <w:numPr>
          <w:ilvl w:val="0"/>
          <w:numId w:val="2"/>
        </w:numPr>
        <w:autoSpaceDE w:val="0"/>
        <w:autoSpaceDN w:val="0"/>
        <w:adjustRightInd w:val="0"/>
        <w:rPr>
          <w:rFonts w:asciiTheme="minorHAnsi" w:hAnsiTheme="minorHAnsi" w:cstheme="minorHAnsi"/>
          <w:sz w:val="28"/>
          <w:szCs w:val="28"/>
        </w:rPr>
      </w:pPr>
      <w:r w:rsidRPr="001063AA">
        <w:rPr>
          <w:rFonts w:asciiTheme="minorHAnsi" w:hAnsiTheme="minorHAnsi" w:cstheme="minorHAnsi"/>
          <w:sz w:val="28"/>
          <w:szCs w:val="28"/>
        </w:rPr>
        <w:t>C</w:t>
      </w:r>
      <w:r>
        <w:rPr>
          <w:rFonts w:asciiTheme="minorHAnsi" w:hAnsiTheme="minorHAnsi" w:cstheme="minorHAnsi"/>
          <w:sz w:val="28"/>
          <w:szCs w:val="28"/>
        </w:rPr>
        <w:t>ouncillor</w:t>
      </w:r>
      <w:r w:rsidRPr="001063AA">
        <w:rPr>
          <w:rFonts w:asciiTheme="minorHAnsi" w:hAnsiTheme="minorHAnsi" w:cstheme="minorHAnsi"/>
          <w:sz w:val="28"/>
          <w:szCs w:val="28"/>
        </w:rPr>
        <w:t xml:space="preserve"> N R Yates </w:t>
      </w:r>
    </w:p>
    <w:p w14:paraId="677187F6" w14:textId="77777777" w:rsidR="001063AA" w:rsidRDefault="001063AA" w:rsidP="004D216B">
      <w:pPr>
        <w:autoSpaceDE w:val="0"/>
        <w:autoSpaceDN w:val="0"/>
        <w:adjustRightInd w:val="0"/>
        <w:jc w:val="both"/>
        <w:rPr>
          <w:rFonts w:asciiTheme="minorHAnsi" w:hAnsiTheme="minorHAnsi" w:cstheme="minorHAnsi"/>
          <w:b/>
          <w:bCs/>
          <w:sz w:val="28"/>
          <w:szCs w:val="28"/>
        </w:rPr>
        <w:sectPr w:rsidR="001063AA" w:rsidSect="00F77AFC">
          <w:type w:val="continuous"/>
          <w:pgSz w:w="11909" w:h="16834" w:code="9"/>
          <w:pgMar w:top="1440" w:right="1440" w:bottom="1440" w:left="1440" w:header="706" w:footer="706" w:gutter="0"/>
          <w:cols w:num="2" w:space="851"/>
          <w:docGrid w:linePitch="272"/>
        </w:sectPr>
      </w:pPr>
    </w:p>
    <w:p w14:paraId="70B58813" w14:textId="777A9AED" w:rsidR="004D216B" w:rsidRDefault="004D216B" w:rsidP="004D216B">
      <w:pPr>
        <w:autoSpaceDE w:val="0"/>
        <w:autoSpaceDN w:val="0"/>
        <w:adjustRightInd w:val="0"/>
        <w:jc w:val="both"/>
        <w:rPr>
          <w:rFonts w:asciiTheme="minorHAnsi" w:hAnsiTheme="minorHAnsi" w:cstheme="minorHAnsi"/>
          <w:b/>
          <w:bCs/>
          <w:sz w:val="28"/>
          <w:szCs w:val="28"/>
        </w:rPr>
      </w:pPr>
    </w:p>
    <w:p w14:paraId="65A8CA3F" w14:textId="23C7C913" w:rsidR="00F77AFC" w:rsidRDefault="00F77AFC" w:rsidP="0004672F">
      <w:pPr>
        <w:rPr>
          <w:rFonts w:asciiTheme="minorHAnsi" w:hAnsiTheme="minorHAnsi" w:cstheme="minorHAnsi"/>
          <w:b/>
          <w:bCs/>
          <w:sz w:val="28"/>
          <w:szCs w:val="28"/>
        </w:rPr>
      </w:pPr>
      <w:r>
        <w:rPr>
          <w:rFonts w:asciiTheme="minorHAnsi" w:hAnsiTheme="minorHAnsi" w:cstheme="minorHAnsi"/>
          <w:b/>
          <w:bCs/>
          <w:sz w:val="28"/>
          <w:szCs w:val="28"/>
        </w:rPr>
        <w:t>IN ATTENDANCE:</w:t>
      </w:r>
    </w:p>
    <w:p w14:paraId="6FC2479E" w14:textId="3FAADA3A" w:rsidR="00F77AFC" w:rsidRPr="00B065B4" w:rsidRDefault="00F77AFC" w:rsidP="00E03066">
      <w:pPr>
        <w:pStyle w:val="ListParagraph"/>
        <w:numPr>
          <w:ilvl w:val="0"/>
          <w:numId w:val="3"/>
        </w:numPr>
        <w:rPr>
          <w:rFonts w:asciiTheme="minorHAnsi" w:hAnsiTheme="minorHAnsi" w:cstheme="minorHAnsi"/>
          <w:sz w:val="28"/>
          <w:szCs w:val="28"/>
        </w:rPr>
      </w:pPr>
      <w:r w:rsidRPr="00B065B4">
        <w:rPr>
          <w:rFonts w:asciiTheme="minorHAnsi" w:hAnsiTheme="minorHAnsi" w:cstheme="minorHAnsi"/>
          <w:sz w:val="28"/>
          <w:szCs w:val="28"/>
        </w:rPr>
        <w:t xml:space="preserve">Mrs Sarah M Haydon – Chief Officer </w:t>
      </w:r>
      <w:r w:rsidR="00B065B4">
        <w:rPr>
          <w:rFonts w:asciiTheme="minorHAnsi" w:hAnsiTheme="minorHAnsi" w:cstheme="minorHAnsi"/>
          <w:sz w:val="28"/>
          <w:szCs w:val="28"/>
        </w:rPr>
        <w:t xml:space="preserve">(Minute Taker) </w:t>
      </w:r>
    </w:p>
    <w:p w14:paraId="0C312AB3" w14:textId="0BCEF05E" w:rsidR="00F77AFC" w:rsidRPr="00B065B4" w:rsidRDefault="00F77AFC" w:rsidP="00E03066">
      <w:pPr>
        <w:pStyle w:val="ListParagraph"/>
        <w:numPr>
          <w:ilvl w:val="0"/>
          <w:numId w:val="3"/>
        </w:numPr>
        <w:rPr>
          <w:rFonts w:asciiTheme="minorHAnsi" w:hAnsiTheme="minorHAnsi" w:cstheme="minorHAnsi"/>
          <w:sz w:val="28"/>
          <w:szCs w:val="28"/>
        </w:rPr>
      </w:pPr>
      <w:r w:rsidRPr="00B065B4">
        <w:rPr>
          <w:rFonts w:asciiTheme="minorHAnsi" w:hAnsiTheme="minorHAnsi" w:cstheme="minorHAnsi"/>
          <w:sz w:val="28"/>
          <w:szCs w:val="28"/>
        </w:rPr>
        <w:t xml:space="preserve">Ms Jodie Hancock – Events and Partnerships Officer </w:t>
      </w:r>
    </w:p>
    <w:p w14:paraId="77CB9359" w14:textId="3299945C" w:rsidR="00FF20FF" w:rsidRPr="00FF20FF" w:rsidRDefault="00F77AFC" w:rsidP="00F52207">
      <w:pPr>
        <w:pStyle w:val="ListParagraph"/>
        <w:numPr>
          <w:ilvl w:val="0"/>
          <w:numId w:val="3"/>
        </w:numPr>
        <w:rPr>
          <w:lang w:val="en-US"/>
        </w:rPr>
      </w:pPr>
      <w:r w:rsidRPr="00FF20FF">
        <w:rPr>
          <w:rFonts w:asciiTheme="minorHAnsi" w:hAnsiTheme="minorHAnsi" w:cstheme="minorHAnsi"/>
          <w:sz w:val="28"/>
          <w:szCs w:val="28"/>
        </w:rPr>
        <w:t xml:space="preserve">Ms Esther Gladstone – Finance and Administration Officer </w:t>
      </w:r>
    </w:p>
    <w:p w14:paraId="39BCC1FC" w14:textId="77777777" w:rsidR="00FF20FF" w:rsidRDefault="00FF20FF" w:rsidP="00FF20FF">
      <w:pPr>
        <w:rPr>
          <w:rFonts w:ascii="Calibri" w:hAnsi="Calibri" w:cs="Calibri"/>
          <w:b/>
          <w:bCs/>
          <w:sz w:val="28"/>
          <w:szCs w:val="28"/>
          <w:lang w:val="en-US"/>
        </w:rPr>
      </w:pPr>
    </w:p>
    <w:p w14:paraId="2AE28327" w14:textId="77777777" w:rsidR="00FF20FF" w:rsidRDefault="00FF20FF" w:rsidP="00FF20FF">
      <w:pPr>
        <w:rPr>
          <w:rFonts w:ascii="Calibri" w:hAnsi="Calibri" w:cs="Calibri"/>
          <w:b/>
          <w:bCs/>
          <w:sz w:val="28"/>
          <w:szCs w:val="28"/>
          <w:lang w:val="en-US"/>
        </w:rPr>
      </w:pPr>
    </w:p>
    <w:p w14:paraId="57E0BE5C" w14:textId="4ECE34B3" w:rsidR="00FF20FF" w:rsidRDefault="00FF20FF" w:rsidP="00FF20FF">
      <w:pPr>
        <w:rPr>
          <w:rFonts w:ascii="Calibri" w:hAnsi="Calibri" w:cs="Calibri"/>
          <w:b/>
          <w:bCs/>
          <w:sz w:val="28"/>
          <w:szCs w:val="28"/>
          <w:lang w:val="en-US"/>
        </w:rPr>
      </w:pPr>
      <w:r w:rsidRPr="00FF20FF">
        <w:rPr>
          <w:rFonts w:ascii="Calibri" w:hAnsi="Calibri" w:cs="Calibri"/>
          <w:b/>
          <w:bCs/>
          <w:sz w:val="28"/>
          <w:szCs w:val="28"/>
          <w:lang w:val="en-US"/>
        </w:rPr>
        <w:t>Councillor Hawley read a statement for those viewing the meeting online</w:t>
      </w:r>
    </w:p>
    <w:p w14:paraId="57C8A672" w14:textId="47A64113" w:rsidR="00FF20FF" w:rsidRDefault="00FF20FF" w:rsidP="00FF20FF">
      <w:pPr>
        <w:rPr>
          <w:rFonts w:ascii="Calibri" w:hAnsi="Calibri" w:cs="Calibri"/>
          <w:b/>
          <w:bCs/>
          <w:sz w:val="28"/>
          <w:szCs w:val="28"/>
          <w:lang w:val="en-US"/>
        </w:rPr>
      </w:pPr>
    </w:p>
    <w:p w14:paraId="501B51B0" w14:textId="77777777" w:rsidR="00FF20FF" w:rsidRPr="00FF20FF" w:rsidRDefault="00FF20FF" w:rsidP="00FF20FF">
      <w:pPr>
        <w:rPr>
          <w:rFonts w:ascii="Calibri" w:hAnsi="Calibri" w:cs="Calibri"/>
          <w:b/>
          <w:bCs/>
          <w:sz w:val="28"/>
          <w:szCs w:val="28"/>
          <w:lang w:val="en-US"/>
        </w:rPr>
      </w:pPr>
    </w:p>
    <w:p w14:paraId="63F3A12B" w14:textId="7C6FFAB9" w:rsidR="00FF20FF" w:rsidRPr="00FF20FF" w:rsidRDefault="00FF20FF" w:rsidP="00FF20FF">
      <w:pPr>
        <w:pStyle w:val="Heading1"/>
        <w:keepLines/>
        <w:spacing w:before="240" w:line="259" w:lineRule="auto"/>
        <w:jc w:val="left"/>
        <w:rPr>
          <w:rFonts w:ascii="Calibri" w:hAnsi="Calibri" w:cs="Calibri"/>
          <w:sz w:val="32"/>
          <w:szCs w:val="32"/>
          <w:u w:val="none"/>
          <w:lang w:val="en-US"/>
        </w:rPr>
      </w:pPr>
      <w:r>
        <w:rPr>
          <w:rFonts w:ascii="Calibri" w:hAnsi="Calibri" w:cs="Calibri"/>
          <w:sz w:val="32"/>
          <w:szCs w:val="32"/>
          <w:u w:val="none"/>
          <w:lang w:val="en-US"/>
        </w:rPr>
        <w:t>67.   A</w:t>
      </w:r>
      <w:r w:rsidRPr="00FF20FF">
        <w:rPr>
          <w:rFonts w:ascii="Calibri" w:hAnsi="Calibri" w:cs="Calibri"/>
          <w:sz w:val="32"/>
          <w:szCs w:val="32"/>
          <w:u w:val="none"/>
          <w:lang w:val="en-US"/>
        </w:rPr>
        <w:t>POLOGIES</w:t>
      </w:r>
    </w:p>
    <w:p w14:paraId="69D4168A" w14:textId="77777777" w:rsidR="00FF20FF" w:rsidRDefault="00FF20FF" w:rsidP="00FF20FF">
      <w:pPr>
        <w:rPr>
          <w:rFonts w:ascii="Calibri" w:hAnsi="Calibri" w:cs="Calibri"/>
          <w:sz w:val="28"/>
          <w:szCs w:val="28"/>
          <w:lang w:val="en-US"/>
        </w:rPr>
      </w:pPr>
      <w:r w:rsidRPr="00FF20FF">
        <w:rPr>
          <w:rFonts w:ascii="Calibri" w:hAnsi="Calibri" w:cs="Calibri"/>
          <w:sz w:val="28"/>
          <w:szCs w:val="28"/>
          <w:lang w:val="en-US"/>
        </w:rPr>
        <w:t>Apologies were rec</w:t>
      </w:r>
      <w:r>
        <w:rPr>
          <w:rFonts w:ascii="Calibri" w:hAnsi="Calibri" w:cs="Calibri"/>
          <w:sz w:val="28"/>
          <w:szCs w:val="28"/>
          <w:lang w:val="en-US"/>
        </w:rPr>
        <w:t xml:space="preserve">orded for: </w:t>
      </w:r>
    </w:p>
    <w:p w14:paraId="00B1681E" w14:textId="77777777" w:rsidR="00FF20FF" w:rsidRPr="00FF20FF" w:rsidRDefault="00FF20FF" w:rsidP="00FF20FF">
      <w:pPr>
        <w:pStyle w:val="ListParagraph"/>
        <w:numPr>
          <w:ilvl w:val="0"/>
          <w:numId w:val="46"/>
        </w:numPr>
        <w:rPr>
          <w:rFonts w:ascii="Calibri" w:hAnsi="Calibri" w:cs="Calibri"/>
          <w:sz w:val="28"/>
          <w:szCs w:val="28"/>
          <w:lang w:val="en-US"/>
        </w:rPr>
      </w:pPr>
      <w:r w:rsidRPr="00FF20FF">
        <w:rPr>
          <w:rFonts w:ascii="Calibri" w:hAnsi="Calibri" w:cs="Calibri"/>
          <w:sz w:val="28"/>
          <w:szCs w:val="28"/>
          <w:lang w:val="en-US"/>
        </w:rPr>
        <w:t xml:space="preserve">Councillor G S Adams </w:t>
      </w:r>
    </w:p>
    <w:p w14:paraId="461CA82D" w14:textId="77777777" w:rsidR="00FF20FF" w:rsidRPr="00FF20FF" w:rsidRDefault="00FF20FF" w:rsidP="00FF20FF">
      <w:pPr>
        <w:pStyle w:val="ListParagraph"/>
        <w:numPr>
          <w:ilvl w:val="0"/>
          <w:numId w:val="46"/>
        </w:numPr>
        <w:rPr>
          <w:rFonts w:ascii="Calibri" w:hAnsi="Calibri" w:cs="Calibri"/>
          <w:sz w:val="28"/>
          <w:szCs w:val="28"/>
          <w:lang w:val="en-US"/>
        </w:rPr>
      </w:pPr>
      <w:r w:rsidRPr="00FF20FF">
        <w:rPr>
          <w:rFonts w:ascii="Calibri" w:hAnsi="Calibri" w:cs="Calibri"/>
          <w:sz w:val="28"/>
          <w:szCs w:val="28"/>
          <w:lang w:val="en-US"/>
        </w:rPr>
        <w:t xml:space="preserve">Councillor K Harper </w:t>
      </w:r>
    </w:p>
    <w:p w14:paraId="147ACEFB" w14:textId="33F3462B" w:rsidR="00FF20FF" w:rsidRPr="00FF20FF" w:rsidRDefault="00FF20FF" w:rsidP="00FF20FF">
      <w:pPr>
        <w:pStyle w:val="ListParagraph"/>
        <w:numPr>
          <w:ilvl w:val="0"/>
          <w:numId w:val="46"/>
        </w:numPr>
        <w:rPr>
          <w:rFonts w:ascii="Calibri" w:hAnsi="Calibri" w:cs="Calibri"/>
          <w:sz w:val="28"/>
          <w:szCs w:val="28"/>
          <w:lang w:val="en-US"/>
        </w:rPr>
      </w:pPr>
      <w:r w:rsidRPr="00FF20FF">
        <w:rPr>
          <w:rFonts w:ascii="Calibri" w:hAnsi="Calibri" w:cs="Calibri"/>
          <w:sz w:val="28"/>
          <w:szCs w:val="28"/>
          <w:lang w:val="en-US"/>
        </w:rPr>
        <w:t xml:space="preserve">Councillor J P Redfern (Absent) </w:t>
      </w:r>
    </w:p>
    <w:p w14:paraId="46633D4A" w14:textId="243A8AA0" w:rsidR="00FF20FF" w:rsidRPr="00FF20FF" w:rsidRDefault="00FF20FF" w:rsidP="00FF20FF">
      <w:pPr>
        <w:pStyle w:val="Heading1"/>
        <w:keepLines/>
        <w:numPr>
          <w:ilvl w:val="0"/>
          <w:numId w:val="48"/>
        </w:numPr>
        <w:spacing w:before="240" w:line="259" w:lineRule="auto"/>
        <w:jc w:val="left"/>
        <w:rPr>
          <w:rFonts w:ascii="Calibri" w:hAnsi="Calibri" w:cs="Calibri"/>
          <w:sz w:val="32"/>
          <w:szCs w:val="32"/>
          <w:u w:val="none"/>
          <w:lang w:val="en-US"/>
        </w:rPr>
      </w:pPr>
      <w:r>
        <w:rPr>
          <w:rFonts w:ascii="Calibri" w:hAnsi="Calibri" w:cs="Calibri"/>
          <w:sz w:val="32"/>
          <w:szCs w:val="32"/>
          <w:u w:val="none"/>
          <w:lang w:val="en-US"/>
        </w:rPr>
        <w:lastRenderedPageBreak/>
        <w:t xml:space="preserve">  </w:t>
      </w:r>
      <w:r w:rsidRPr="00FF20FF">
        <w:rPr>
          <w:rFonts w:ascii="Calibri" w:hAnsi="Calibri" w:cs="Calibri"/>
          <w:sz w:val="32"/>
          <w:szCs w:val="32"/>
          <w:u w:val="none"/>
          <w:lang w:val="en-US"/>
        </w:rPr>
        <w:t>DECLARATIONS OF INTERESTS</w:t>
      </w:r>
    </w:p>
    <w:p w14:paraId="0960978D" w14:textId="2273F92A" w:rsidR="00FF20FF" w:rsidRPr="00FF20FF" w:rsidRDefault="00FF20FF" w:rsidP="002B365E">
      <w:pPr>
        <w:pStyle w:val="Heading2"/>
        <w:keepLines/>
        <w:numPr>
          <w:ilvl w:val="0"/>
          <w:numId w:val="15"/>
        </w:numPr>
        <w:spacing w:before="40" w:line="259" w:lineRule="auto"/>
        <w:rPr>
          <w:rFonts w:ascii="Calibri" w:hAnsi="Calibri" w:cs="Calibri"/>
          <w:sz w:val="28"/>
          <w:szCs w:val="28"/>
          <w:lang w:val="en-US"/>
        </w:rPr>
      </w:pPr>
      <w:r w:rsidRPr="00FF20FF">
        <w:rPr>
          <w:rFonts w:ascii="Calibri" w:hAnsi="Calibri" w:cs="Calibri"/>
          <w:b/>
          <w:bCs/>
          <w:sz w:val="28"/>
          <w:szCs w:val="28"/>
          <w:lang w:val="en-US"/>
        </w:rPr>
        <w:t>Disclosable pecuniary interests and dispensations</w:t>
      </w:r>
      <w:r w:rsidRPr="00FF20FF">
        <w:rPr>
          <w:rFonts w:ascii="Calibri" w:hAnsi="Calibri" w:cs="Calibri"/>
          <w:b/>
          <w:bCs/>
          <w:sz w:val="28"/>
          <w:szCs w:val="28"/>
          <w:lang w:val="en-US"/>
        </w:rPr>
        <w:t>:</w:t>
      </w:r>
      <w:r w:rsidRPr="00FF20FF">
        <w:rPr>
          <w:rFonts w:ascii="Calibri" w:hAnsi="Calibri" w:cs="Calibri"/>
          <w:sz w:val="28"/>
          <w:szCs w:val="28"/>
          <w:lang w:val="en-US"/>
        </w:rPr>
        <w:t xml:space="preserve"> </w:t>
      </w:r>
      <w:r w:rsidRPr="00FF20FF">
        <w:rPr>
          <w:rFonts w:ascii="Calibri" w:hAnsi="Calibri" w:cs="Calibri"/>
          <w:sz w:val="28"/>
          <w:szCs w:val="28"/>
          <w:lang w:val="en-US"/>
        </w:rPr>
        <w:t>None declared</w:t>
      </w:r>
    </w:p>
    <w:p w14:paraId="730181A0" w14:textId="77777777" w:rsidR="00FF20FF" w:rsidRDefault="00FF20FF" w:rsidP="002B7C25">
      <w:pPr>
        <w:pStyle w:val="Heading2"/>
        <w:keepLines/>
        <w:numPr>
          <w:ilvl w:val="0"/>
          <w:numId w:val="15"/>
        </w:numPr>
        <w:spacing w:before="40" w:line="259" w:lineRule="auto"/>
        <w:rPr>
          <w:rFonts w:ascii="Calibri" w:hAnsi="Calibri" w:cs="Calibri"/>
          <w:sz w:val="28"/>
          <w:szCs w:val="28"/>
          <w:lang w:val="en-US"/>
        </w:rPr>
      </w:pPr>
      <w:r w:rsidRPr="00FF20FF">
        <w:rPr>
          <w:rFonts w:ascii="Calibri" w:hAnsi="Calibri" w:cs="Calibri"/>
          <w:b/>
          <w:bCs/>
          <w:sz w:val="28"/>
          <w:szCs w:val="28"/>
          <w:lang w:val="en-US"/>
        </w:rPr>
        <w:t>Other interests</w:t>
      </w:r>
      <w:r w:rsidRPr="00FF20FF">
        <w:rPr>
          <w:rFonts w:ascii="Calibri" w:hAnsi="Calibri" w:cs="Calibri"/>
          <w:b/>
          <w:bCs/>
          <w:sz w:val="28"/>
          <w:szCs w:val="28"/>
          <w:lang w:val="en-US"/>
        </w:rPr>
        <w:t>:</w:t>
      </w:r>
      <w:r w:rsidRPr="00FF20FF">
        <w:rPr>
          <w:rFonts w:ascii="Calibri" w:hAnsi="Calibri" w:cs="Calibri"/>
          <w:sz w:val="28"/>
          <w:szCs w:val="28"/>
          <w:lang w:val="en-US"/>
        </w:rPr>
        <w:t xml:space="preserve"> </w:t>
      </w:r>
      <w:r w:rsidRPr="00FF20FF">
        <w:rPr>
          <w:rFonts w:ascii="Calibri" w:hAnsi="Calibri" w:cs="Calibri"/>
          <w:sz w:val="28"/>
          <w:szCs w:val="28"/>
          <w:lang w:val="en-US"/>
        </w:rPr>
        <w:t xml:space="preserve">Councillor Rogers declared an interest in planning application DET/2021/004 as he knows the owner. He would abstain from voting and conversation on this application. </w:t>
      </w:r>
    </w:p>
    <w:p w14:paraId="700BC934" w14:textId="47B0B59E" w:rsidR="00FF20FF" w:rsidRDefault="00FF20FF" w:rsidP="00FF20FF">
      <w:pPr>
        <w:pStyle w:val="Heading2"/>
        <w:keepLines/>
        <w:spacing w:before="40" w:line="259" w:lineRule="auto"/>
        <w:ind w:left="720"/>
        <w:rPr>
          <w:rFonts w:ascii="Calibri" w:hAnsi="Calibri" w:cs="Calibri"/>
          <w:sz w:val="28"/>
          <w:szCs w:val="28"/>
          <w:lang w:val="en-US"/>
        </w:rPr>
      </w:pPr>
      <w:r w:rsidRPr="00FF20FF">
        <w:rPr>
          <w:rFonts w:ascii="Calibri" w:hAnsi="Calibri" w:cs="Calibri"/>
          <w:sz w:val="28"/>
          <w:szCs w:val="28"/>
          <w:lang w:val="en-US"/>
        </w:rPr>
        <w:t xml:space="preserve">Councillor Jones declared an interest in planning application CON/2021/0004 as he is close friends with the </w:t>
      </w:r>
      <w:r w:rsidRPr="00FF20FF">
        <w:rPr>
          <w:rFonts w:ascii="Calibri" w:hAnsi="Calibri" w:cs="Calibri"/>
          <w:sz w:val="28"/>
          <w:szCs w:val="28"/>
        </w:rPr>
        <w:t>neighbours</w:t>
      </w:r>
      <w:r w:rsidRPr="00FF20FF">
        <w:rPr>
          <w:rFonts w:ascii="Calibri" w:hAnsi="Calibri" w:cs="Calibri"/>
          <w:sz w:val="28"/>
          <w:szCs w:val="28"/>
          <w:lang w:val="en-US"/>
        </w:rPr>
        <w:t>. He would abstain from voting on this application.</w:t>
      </w:r>
    </w:p>
    <w:p w14:paraId="613458DF" w14:textId="77777777" w:rsidR="008553AC" w:rsidRPr="008553AC" w:rsidRDefault="008553AC" w:rsidP="008553AC">
      <w:pPr>
        <w:rPr>
          <w:lang w:val="en-US"/>
        </w:rPr>
      </w:pPr>
    </w:p>
    <w:p w14:paraId="0F32CD66" w14:textId="44E52627" w:rsidR="00FF20FF" w:rsidRPr="00FF20FF" w:rsidRDefault="00FF20FF" w:rsidP="00FF20FF">
      <w:pPr>
        <w:pStyle w:val="Heading1"/>
        <w:keepLines/>
        <w:numPr>
          <w:ilvl w:val="0"/>
          <w:numId w:val="48"/>
        </w:numPr>
        <w:spacing w:before="240" w:line="259" w:lineRule="auto"/>
        <w:jc w:val="left"/>
        <w:rPr>
          <w:rFonts w:ascii="Calibri" w:hAnsi="Calibri" w:cs="Calibri"/>
          <w:sz w:val="32"/>
          <w:szCs w:val="32"/>
          <w:u w:val="none"/>
          <w:lang w:val="en-US"/>
        </w:rPr>
      </w:pPr>
      <w:r>
        <w:rPr>
          <w:rFonts w:ascii="Calibri" w:hAnsi="Calibri" w:cs="Calibri"/>
          <w:sz w:val="32"/>
          <w:szCs w:val="32"/>
          <w:u w:val="none"/>
          <w:lang w:val="en-US"/>
        </w:rPr>
        <w:t xml:space="preserve"> </w:t>
      </w:r>
      <w:r w:rsidRPr="00FF20FF">
        <w:rPr>
          <w:rFonts w:ascii="Calibri" w:hAnsi="Calibri" w:cs="Calibri"/>
          <w:sz w:val="32"/>
          <w:szCs w:val="32"/>
          <w:u w:val="none"/>
          <w:lang w:val="en-US"/>
        </w:rPr>
        <w:t>MINUTES</w:t>
      </w:r>
    </w:p>
    <w:p w14:paraId="2AFE7F1F" w14:textId="77777777" w:rsidR="00FF20FF" w:rsidRPr="00FF20FF" w:rsidRDefault="00FF20FF" w:rsidP="008553AC">
      <w:pPr>
        <w:rPr>
          <w:rFonts w:ascii="Calibri" w:hAnsi="Calibri" w:cs="Calibri"/>
          <w:sz w:val="28"/>
          <w:szCs w:val="28"/>
          <w:lang w:val="en-US"/>
        </w:rPr>
      </w:pPr>
      <w:r w:rsidRPr="00FF20FF">
        <w:rPr>
          <w:rFonts w:ascii="Calibri" w:hAnsi="Calibri" w:cs="Calibri"/>
          <w:sz w:val="28"/>
          <w:szCs w:val="28"/>
          <w:lang w:val="en-US"/>
        </w:rPr>
        <w:t xml:space="preserve">The Minutes of the Planning Committee meeting held on 19 January 2021 were approved. </w:t>
      </w:r>
    </w:p>
    <w:p w14:paraId="005FA387" w14:textId="3042411F" w:rsidR="00FF20FF" w:rsidRDefault="00FF20FF" w:rsidP="008553AC">
      <w:pPr>
        <w:rPr>
          <w:rFonts w:ascii="Calibri" w:hAnsi="Calibri" w:cs="Calibri"/>
          <w:sz w:val="28"/>
          <w:szCs w:val="28"/>
          <w:lang w:val="en-US"/>
        </w:rPr>
      </w:pPr>
      <w:r w:rsidRPr="00FF20FF">
        <w:rPr>
          <w:rFonts w:ascii="Calibri" w:hAnsi="Calibri" w:cs="Calibri"/>
          <w:sz w:val="28"/>
          <w:szCs w:val="28"/>
          <w:lang w:val="en-US"/>
        </w:rPr>
        <w:t>The minutes will be signed when social distancing measures are relaxed.</w:t>
      </w:r>
    </w:p>
    <w:p w14:paraId="78C9217E" w14:textId="5716D9CE" w:rsidR="008553AC" w:rsidRDefault="008553AC" w:rsidP="008553AC">
      <w:pPr>
        <w:rPr>
          <w:rFonts w:ascii="Calibri" w:hAnsi="Calibri" w:cs="Calibri"/>
          <w:sz w:val="28"/>
          <w:szCs w:val="28"/>
          <w:lang w:val="en-US"/>
        </w:rPr>
      </w:pPr>
    </w:p>
    <w:p w14:paraId="5E37E136" w14:textId="77777777" w:rsidR="00FF20FF" w:rsidRPr="00FF20FF" w:rsidRDefault="00FF20FF" w:rsidP="00FF20FF">
      <w:pPr>
        <w:ind w:left="720"/>
        <w:rPr>
          <w:rFonts w:ascii="Calibri" w:hAnsi="Calibri" w:cs="Calibri"/>
          <w:sz w:val="28"/>
          <w:szCs w:val="28"/>
          <w:lang w:val="en-US"/>
        </w:rPr>
      </w:pPr>
    </w:p>
    <w:p w14:paraId="20C7B859" w14:textId="617D9CB4" w:rsidR="00FF20FF" w:rsidRPr="008553AC" w:rsidRDefault="008553AC" w:rsidP="00FF20FF">
      <w:pPr>
        <w:numPr>
          <w:ilvl w:val="0"/>
          <w:numId w:val="48"/>
        </w:numPr>
        <w:spacing w:after="160" w:line="259" w:lineRule="auto"/>
        <w:ind w:left="720"/>
        <w:rPr>
          <w:rFonts w:ascii="Calibri" w:eastAsiaTheme="majorEastAsia" w:hAnsi="Calibri" w:cs="Calibri"/>
          <w:b/>
          <w:sz w:val="32"/>
          <w:szCs w:val="32"/>
        </w:rPr>
      </w:pPr>
      <w:r>
        <w:rPr>
          <w:rFonts w:ascii="Calibri" w:eastAsiaTheme="majorEastAsia" w:hAnsi="Calibri" w:cs="Calibri"/>
          <w:b/>
          <w:sz w:val="32"/>
          <w:szCs w:val="32"/>
        </w:rPr>
        <w:t xml:space="preserve"> </w:t>
      </w:r>
      <w:r w:rsidR="00FF20FF" w:rsidRPr="008553AC">
        <w:rPr>
          <w:rFonts w:ascii="Calibri" w:eastAsiaTheme="majorEastAsia" w:hAnsi="Calibri" w:cs="Calibri"/>
          <w:b/>
          <w:sz w:val="32"/>
          <w:szCs w:val="32"/>
        </w:rPr>
        <w:t>TO RECEIVE AN UPDATE ON THE NEIGHBOURHOOD PLAN AND NEIGHBOURHOOD DEVELOPMENT ORDER</w:t>
      </w:r>
    </w:p>
    <w:p w14:paraId="4D02814E" w14:textId="120198E1" w:rsidR="00FF20FF" w:rsidRPr="00FF20FF" w:rsidRDefault="00FF20FF" w:rsidP="008553AC">
      <w:pPr>
        <w:rPr>
          <w:rFonts w:ascii="Calibri" w:hAnsi="Calibri" w:cs="Calibri"/>
          <w:bCs/>
          <w:sz w:val="28"/>
          <w:szCs w:val="28"/>
        </w:rPr>
      </w:pPr>
      <w:r w:rsidRPr="00FF20FF">
        <w:rPr>
          <w:rFonts w:ascii="Calibri" w:hAnsi="Calibri" w:cs="Calibri"/>
          <w:sz w:val="28"/>
          <w:szCs w:val="28"/>
          <w:lang w:val="en-US"/>
        </w:rPr>
        <w:t xml:space="preserve">The Chief Officer advised that documents were required to be slightly amended due to a change in legislation. Part of the </w:t>
      </w:r>
      <w:proofErr w:type="spellStart"/>
      <w:r w:rsidRPr="00FF20FF">
        <w:rPr>
          <w:rFonts w:ascii="Calibri" w:hAnsi="Calibri" w:cs="Calibri"/>
          <w:sz w:val="28"/>
          <w:szCs w:val="28"/>
          <w:lang w:val="en-US"/>
        </w:rPr>
        <w:t>Neighbourhood</w:t>
      </w:r>
      <w:proofErr w:type="spellEnd"/>
      <w:r w:rsidRPr="00FF20FF">
        <w:rPr>
          <w:rFonts w:ascii="Calibri" w:hAnsi="Calibri" w:cs="Calibri"/>
          <w:sz w:val="28"/>
          <w:szCs w:val="28"/>
          <w:lang w:val="en-US"/>
        </w:rPr>
        <w:t xml:space="preserve"> Development Order had to be removed as it became redundant. The basic conditions statement was also changed. All had been submitted to Staffordshire Moorlands District Council (SMDC) and confirmation of its receipt had been received. </w:t>
      </w:r>
      <w:r w:rsidRPr="00FF20FF">
        <w:rPr>
          <w:rFonts w:ascii="Calibri" w:hAnsi="Calibri" w:cs="Calibri"/>
          <w:bCs/>
          <w:sz w:val="28"/>
          <w:szCs w:val="28"/>
        </w:rPr>
        <w:t>The District Council had expressed reluctance to do a referendum on the Neighbourhood Plan previously at the same time as local elections.</w:t>
      </w:r>
    </w:p>
    <w:p w14:paraId="1A2385EF" w14:textId="77777777" w:rsidR="008553AC" w:rsidRDefault="008553AC" w:rsidP="008553AC">
      <w:pPr>
        <w:rPr>
          <w:rFonts w:ascii="Calibri" w:hAnsi="Calibri" w:cs="Calibri"/>
          <w:bCs/>
          <w:sz w:val="28"/>
          <w:szCs w:val="28"/>
        </w:rPr>
      </w:pPr>
    </w:p>
    <w:p w14:paraId="69A84E2B" w14:textId="77777777" w:rsidR="008553AC" w:rsidRDefault="00FF20FF" w:rsidP="008553AC">
      <w:pPr>
        <w:rPr>
          <w:rFonts w:ascii="Calibri" w:hAnsi="Calibri" w:cs="Calibri"/>
          <w:bCs/>
          <w:sz w:val="28"/>
          <w:szCs w:val="28"/>
        </w:rPr>
      </w:pPr>
      <w:r w:rsidRPr="00FF20FF">
        <w:rPr>
          <w:rFonts w:ascii="Calibri" w:hAnsi="Calibri" w:cs="Calibri"/>
          <w:bCs/>
          <w:sz w:val="28"/>
          <w:szCs w:val="28"/>
        </w:rPr>
        <w:t xml:space="preserve">Councillor Yates stated that due to there being no by-elections in Biddulph, he didn’t feel there was sufficient reason for the referendum not to be combined with the election. </w:t>
      </w:r>
    </w:p>
    <w:p w14:paraId="3B2E2D4D" w14:textId="77777777" w:rsidR="008553AC" w:rsidRDefault="008553AC" w:rsidP="008553AC">
      <w:pPr>
        <w:rPr>
          <w:rFonts w:ascii="Calibri" w:hAnsi="Calibri" w:cs="Calibri"/>
          <w:bCs/>
          <w:sz w:val="28"/>
          <w:szCs w:val="28"/>
        </w:rPr>
      </w:pPr>
    </w:p>
    <w:p w14:paraId="742766A6" w14:textId="78CBBD68" w:rsidR="00FF20FF" w:rsidRPr="00FF20FF" w:rsidRDefault="00FF20FF" w:rsidP="008553AC">
      <w:pPr>
        <w:rPr>
          <w:rFonts w:ascii="Calibri" w:hAnsi="Calibri" w:cs="Calibri"/>
          <w:bCs/>
          <w:sz w:val="28"/>
          <w:szCs w:val="28"/>
        </w:rPr>
      </w:pPr>
      <w:r w:rsidRPr="00FF20FF">
        <w:rPr>
          <w:rFonts w:ascii="Calibri" w:hAnsi="Calibri" w:cs="Calibri"/>
          <w:bCs/>
          <w:sz w:val="28"/>
          <w:szCs w:val="28"/>
        </w:rPr>
        <w:t xml:space="preserve">Councillor Jones and Councillor Hawley also suggested that the referendum be pressed for May; Councillor McLoughlin stated that three elections took place simultaneously in 2015. </w:t>
      </w:r>
    </w:p>
    <w:p w14:paraId="400C7269" w14:textId="77777777" w:rsidR="008553AC" w:rsidRDefault="008553AC" w:rsidP="008553AC">
      <w:pPr>
        <w:rPr>
          <w:rFonts w:ascii="Calibri" w:hAnsi="Calibri" w:cs="Calibri"/>
          <w:bCs/>
          <w:sz w:val="28"/>
          <w:szCs w:val="28"/>
        </w:rPr>
      </w:pPr>
    </w:p>
    <w:p w14:paraId="2699DBED" w14:textId="2088ED83" w:rsidR="00FF20FF" w:rsidRPr="00FF20FF" w:rsidRDefault="00FF20FF" w:rsidP="008553AC">
      <w:pPr>
        <w:rPr>
          <w:rFonts w:ascii="Calibri" w:hAnsi="Calibri" w:cs="Calibri"/>
          <w:b/>
          <w:sz w:val="28"/>
          <w:szCs w:val="28"/>
        </w:rPr>
      </w:pPr>
      <w:r w:rsidRPr="00FF20FF">
        <w:rPr>
          <w:rFonts w:ascii="Calibri" w:hAnsi="Calibri" w:cs="Calibri"/>
          <w:bCs/>
          <w:sz w:val="28"/>
          <w:szCs w:val="28"/>
        </w:rPr>
        <w:t>The Chief Officer confirmed that further consultation was needed before a referendum could take place.</w:t>
      </w:r>
    </w:p>
    <w:p w14:paraId="7796E30B" w14:textId="77777777" w:rsidR="00FF20FF" w:rsidRPr="008553AC" w:rsidRDefault="00FF20FF" w:rsidP="00FF20FF">
      <w:pPr>
        <w:pStyle w:val="Heading1"/>
        <w:keepLines/>
        <w:numPr>
          <w:ilvl w:val="0"/>
          <w:numId w:val="48"/>
        </w:numPr>
        <w:spacing w:before="240" w:line="259" w:lineRule="auto"/>
        <w:ind w:left="720"/>
        <w:jc w:val="left"/>
        <w:rPr>
          <w:rFonts w:ascii="Calibri" w:hAnsi="Calibri" w:cs="Calibri"/>
          <w:sz w:val="32"/>
          <w:szCs w:val="32"/>
          <w:u w:val="none"/>
          <w:lang w:val="en-US"/>
        </w:rPr>
      </w:pPr>
      <w:r w:rsidRPr="008553AC">
        <w:rPr>
          <w:rFonts w:ascii="Calibri" w:hAnsi="Calibri" w:cs="Calibri"/>
          <w:sz w:val="32"/>
          <w:szCs w:val="32"/>
          <w:u w:val="none"/>
          <w:lang w:val="en-US"/>
        </w:rPr>
        <w:lastRenderedPageBreak/>
        <w:t>PLANNING APPLICATIONS</w:t>
      </w:r>
    </w:p>
    <w:p w14:paraId="729115ED" w14:textId="77777777" w:rsidR="00FF20FF" w:rsidRPr="00FF20FF" w:rsidRDefault="00FF20FF" w:rsidP="00FF20FF">
      <w:pPr>
        <w:ind w:right="62"/>
        <w:rPr>
          <w:rFonts w:ascii="Calibri" w:hAnsi="Calibri" w:cs="Calibri"/>
          <w:bCs/>
          <w:sz w:val="28"/>
          <w:szCs w:val="28"/>
        </w:rPr>
      </w:pPr>
      <w:r w:rsidRPr="00FF20FF">
        <w:rPr>
          <w:rFonts w:ascii="Calibri" w:hAnsi="Calibri" w:cs="Calibri"/>
          <w:sz w:val="28"/>
          <w:szCs w:val="28"/>
        </w:rPr>
        <w:t>Councillor Hawley summarised each application prior to discussion.</w:t>
      </w:r>
      <w:r w:rsidRPr="00FF20FF">
        <w:rPr>
          <w:rFonts w:ascii="Calibri" w:hAnsi="Calibri" w:cs="Calibri"/>
          <w:bCs/>
          <w:sz w:val="28"/>
          <w:szCs w:val="28"/>
        </w:rPr>
        <w:t xml:space="preserve"> </w:t>
      </w:r>
    </w:p>
    <w:p w14:paraId="43032BE5" w14:textId="77777777" w:rsidR="00FF20FF" w:rsidRPr="00FF20FF" w:rsidRDefault="00FF20FF" w:rsidP="00FF20FF">
      <w:pPr>
        <w:ind w:left="709" w:right="62"/>
        <w:rPr>
          <w:rFonts w:ascii="Calibri" w:hAnsi="Calibri" w:cs="Calibri"/>
          <w:bCs/>
          <w:sz w:val="28"/>
          <w:szCs w:val="28"/>
        </w:rPr>
      </w:pPr>
    </w:p>
    <w:tbl>
      <w:tblPr>
        <w:tblStyle w:val="TableGrid"/>
        <w:tblW w:w="10119" w:type="dxa"/>
        <w:tblInd w:w="-485" w:type="dxa"/>
        <w:tblLook w:val="04A0" w:firstRow="1" w:lastRow="0" w:firstColumn="1" w:lastColumn="0" w:noHBand="0" w:noVBand="1"/>
      </w:tblPr>
      <w:tblGrid>
        <w:gridCol w:w="3190"/>
        <w:gridCol w:w="3021"/>
        <w:gridCol w:w="3908"/>
      </w:tblGrid>
      <w:tr w:rsidR="00FF20FF" w:rsidRPr="00FF20FF" w14:paraId="6CA3D5F9" w14:textId="77777777" w:rsidTr="008553AC">
        <w:tc>
          <w:tcPr>
            <w:tcW w:w="3190" w:type="dxa"/>
          </w:tcPr>
          <w:p w14:paraId="6BB7C156" w14:textId="77777777" w:rsidR="00FF20FF" w:rsidRPr="00FF20FF" w:rsidRDefault="00FF20FF" w:rsidP="008553AC">
            <w:pPr>
              <w:ind w:right="62"/>
              <w:rPr>
                <w:rFonts w:ascii="Calibri" w:eastAsiaTheme="minorHAnsi" w:hAnsi="Calibri" w:cs="Calibri"/>
                <w:sz w:val="28"/>
                <w:szCs w:val="28"/>
                <w:lang w:eastAsia="en-US"/>
              </w:rPr>
            </w:pPr>
            <w:hyperlink r:id="rId17" w:history="1">
              <w:r w:rsidRPr="00FF20FF">
                <w:rPr>
                  <w:rFonts w:ascii="Calibri" w:eastAsiaTheme="minorHAnsi" w:hAnsi="Calibri" w:cs="Calibri"/>
                  <w:sz w:val="28"/>
                  <w:szCs w:val="28"/>
                  <w:lang w:eastAsia="en-US"/>
                </w:rPr>
                <w:t>SMD/2020/0722</w:t>
              </w:r>
            </w:hyperlink>
          </w:p>
        </w:tc>
        <w:tc>
          <w:tcPr>
            <w:tcW w:w="3021" w:type="dxa"/>
          </w:tcPr>
          <w:p w14:paraId="0380F595" w14:textId="77777777" w:rsidR="00FF20FF" w:rsidRPr="00FF20FF" w:rsidRDefault="00FF20FF" w:rsidP="008553AC">
            <w:pPr>
              <w:ind w:right="62"/>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12, Fold Lane, Biddulph, Staffordshire, ST8 7SG</w:t>
            </w:r>
          </w:p>
        </w:tc>
        <w:tc>
          <w:tcPr>
            <w:tcW w:w="3908" w:type="dxa"/>
          </w:tcPr>
          <w:p w14:paraId="055A19FE" w14:textId="77777777" w:rsidR="00FF20FF" w:rsidRPr="00FF20FF" w:rsidRDefault="00FF20FF" w:rsidP="008553AC">
            <w:pPr>
              <w:ind w:right="62"/>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Proposed rear extension</w:t>
            </w:r>
          </w:p>
        </w:tc>
      </w:tr>
    </w:tbl>
    <w:p w14:paraId="06A44C30" w14:textId="77777777" w:rsidR="008553AC" w:rsidRDefault="00FF20FF" w:rsidP="008553AC">
      <w:pPr>
        <w:rPr>
          <w:rFonts w:ascii="Calibri" w:hAnsi="Calibri" w:cs="Calibri"/>
          <w:sz w:val="28"/>
          <w:szCs w:val="28"/>
        </w:rPr>
      </w:pPr>
      <w:r w:rsidRPr="00FF20FF">
        <w:rPr>
          <w:rFonts w:ascii="Calibri" w:hAnsi="Calibri" w:cs="Calibri"/>
          <w:sz w:val="28"/>
          <w:szCs w:val="28"/>
        </w:rPr>
        <w:t xml:space="preserve">Councillor Garvey felt that the plan didn’t match the location available from online maps, and wondered if it is a second extension, in which case there may be concerns regarding overdevelopment. </w:t>
      </w:r>
    </w:p>
    <w:p w14:paraId="1DFB500F" w14:textId="77777777" w:rsidR="008553AC" w:rsidRDefault="008553AC" w:rsidP="008553AC">
      <w:pPr>
        <w:rPr>
          <w:rFonts w:ascii="Calibri" w:hAnsi="Calibri" w:cs="Calibri"/>
          <w:sz w:val="28"/>
          <w:szCs w:val="28"/>
        </w:rPr>
      </w:pPr>
    </w:p>
    <w:p w14:paraId="6454B434" w14:textId="680B8BB3" w:rsidR="00FF20FF" w:rsidRPr="00FF20FF" w:rsidRDefault="00FF20FF" w:rsidP="008553AC">
      <w:pPr>
        <w:rPr>
          <w:rFonts w:ascii="Calibri" w:hAnsi="Calibri" w:cs="Calibri"/>
          <w:sz w:val="28"/>
          <w:szCs w:val="28"/>
        </w:rPr>
      </w:pPr>
      <w:r w:rsidRPr="00FF20FF">
        <w:rPr>
          <w:rFonts w:ascii="Calibri" w:hAnsi="Calibri" w:cs="Calibri"/>
          <w:sz w:val="28"/>
          <w:szCs w:val="28"/>
        </w:rPr>
        <w:t xml:space="preserve">Councillor Hawley stated while large, the extension was not of excessive size compared to the original property </w:t>
      </w:r>
    </w:p>
    <w:p w14:paraId="6EE8AD5E" w14:textId="77777777" w:rsidR="008553AC" w:rsidRDefault="008553AC" w:rsidP="008553AC">
      <w:pPr>
        <w:rPr>
          <w:rFonts w:ascii="Calibri" w:hAnsi="Calibri" w:cs="Calibri"/>
          <w:sz w:val="28"/>
          <w:szCs w:val="28"/>
        </w:rPr>
      </w:pPr>
    </w:p>
    <w:p w14:paraId="22F1BFB8" w14:textId="653FC83D" w:rsidR="00FF20FF" w:rsidRPr="00FF20FF" w:rsidRDefault="00FF20FF" w:rsidP="00FF20FF">
      <w:pPr>
        <w:rPr>
          <w:rFonts w:ascii="Calibri" w:hAnsi="Calibri" w:cs="Calibri"/>
          <w:sz w:val="28"/>
          <w:szCs w:val="28"/>
        </w:rPr>
      </w:pPr>
      <w:r w:rsidRPr="00FF20FF">
        <w:rPr>
          <w:rFonts w:ascii="Calibri" w:hAnsi="Calibri" w:cs="Calibri"/>
          <w:sz w:val="28"/>
          <w:szCs w:val="28"/>
        </w:rPr>
        <w:t xml:space="preserve">Councillor Jones proposed to </w:t>
      </w:r>
      <w:r w:rsidRPr="00FF20FF">
        <w:rPr>
          <w:rFonts w:ascii="Calibri" w:hAnsi="Calibri" w:cs="Calibri"/>
          <w:b/>
          <w:bCs/>
          <w:sz w:val="28"/>
          <w:szCs w:val="28"/>
        </w:rPr>
        <w:t>recommend approval subject to neighbours valid planning concerns</w:t>
      </w:r>
      <w:r w:rsidRPr="00FF20FF">
        <w:rPr>
          <w:rFonts w:ascii="Calibri" w:hAnsi="Calibri" w:cs="Calibri"/>
          <w:sz w:val="28"/>
          <w:szCs w:val="28"/>
        </w:rPr>
        <w:t xml:space="preserve">. All in favour. </w:t>
      </w:r>
    </w:p>
    <w:p w14:paraId="2F54CCB0" w14:textId="77777777" w:rsidR="00FF20FF" w:rsidRPr="00FF20FF" w:rsidRDefault="00FF20FF" w:rsidP="00FF20FF">
      <w:pPr>
        <w:ind w:left="709"/>
        <w:rPr>
          <w:rFonts w:ascii="Calibri" w:hAnsi="Calibri" w:cs="Calibri"/>
          <w:sz w:val="28"/>
          <w:szCs w:val="28"/>
        </w:rPr>
      </w:pPr>
    </w:p>
    <w:tbl>
      <w:tblPr>
        <w:tblStyle w:val="TableGrid"/>
        <w:tblW w:w="10206" w:type="dxa"/>
        <w:tblInd w:w="-572" w:type="dxa"/>
        <w:tblLook w:val="04A0" w:firstRow="1" w:lastRow="0" w:firstColumn="1" w:lastColumn="0" w:noHBand="0" w:noVBand="1"/>
      </w:tblPr>
      <w:tblGrid>
        <w:gridCol w:w="3777"/>
        <w:gridCol w:w="3048"/>
        <w:gridCol w:w="3381"/>
      </w:tblGrid>
      <w:tr w:rsidR="00FF20FF" w:rsidRPr="00FF20FF" w14:paraId="105F9ED0" w14:textId="77777777" w:rsidTr="008553AC">
        <w:tc>
          <w:tcPr>
            <w:tcW w:w="3777" w:type="dxa"/>
          </w:tcPr>
          <w:p w14:paraId="633D436B" w14:textId="77777777" w:rsidR="00FF20FF" w:rsidRPr="00FF20FF" w:rsidRDefault="00FF20FF" w:rsidP="008553AC">
            <w:pPr>
              <w:ind w:right="62"/>
              <w:rPr>
                <w:rFonts w:ascii="Calibri" w:eastAsiaTheme="minorHAnsi" w:hAnsi="Calibri" w:cs="Calibri"/>
                <w:bCs/>
                <w:sz w:val="28"/>
                <w:szCs w:val="28"/>
                <w:lang w:eastAsia="en-US"/>
              </w:rPr>
            </w:pPr>
            <w:hyperlink r:id="rId18" w:history="1">
              <w:r w:rsidRPr="00FF20FF">
                <w:rPr>
                  <w:rFonts w:ascii="Calibri" w:eastAsiaTheme="minorHAnsi" w:hAnsi="Calibri" w:cs="Calibri"/>
                  <w:bCs/>
                  <w:sz w:val="28"/>
                  <w:szCs w:val="28"/>
                  <w:lang w:eastAsia="en-US"/>
                </w:rPr>
                <w:t>SMD/2021/0031</w:t>
              </w:r>
            </w:hyperlink>
          </w:p>
        </w:tc>
        <w:tc>
          <w:tcPr>
            <w:tcW w:w="3048" w:type="dxa"/>
          </w:tcPr>
          <w:p w14:paraId="405044A6" w14:textId="77777777" w:rsidR="00FF20FF" w:rsidRPr="00FF20FF" w:rsidRDefault="00FF20FF" w:rsidP="008553AC">
            <w:pPr>
              <w:ind w:right="62"/>
              <w:rPr>
                <w:rFonts w:ascii="Calibri" w:eastAsiaTheme="minorHAnsi" w:hAnsi="Calibri" w:cs="Calibri"/>
                <w:bCs/>
                <w:sz w:val="28"/>
                <w:szCs w:val="28"/>
                <w:lang w:eastAsia="en-US"/>
              </w:rPr>
            </w:pPr>
            <w:r w:rsidRPr="00FF20FF">
              <w:rPr>
                <w:rFonts w:ascii="Calibri" w:eastAsiaTheme="minorHAnsi" w:hAnsi="Calibri" w:cs="Calibri"/>
                <w:bCs/>
                <w:sz w:val="28"/>
                <w:szCs w:val="28"/>
                <w:lang w:eastAsia="en-US"/>
              </w:rPr>
              <w:t xml:space="preserve">Land Off, </w:t>
            </w:r>
            <w:proofErr w:type="spellStart"/>
            <w:r w:rsidRPr="00FF20FF">
              <w:rPr>
                <w:rFonts w:ascii="Calibri" w:eastAsiaTheme="minorHAnsi" w:hAnsi="Calibri" w:cs="Calibri"/>
                <w:bCs/>
                <w:sz w:val="28"/>
                <w:szCs w:val="28"/>
                <w:lang w:eastAsia="en-US"/>
              </w:rPr>
              <w:t>Troughstones</w:t>
            </w:r>
            <w:proofErr w:type="spellEnd"/>
            <w:r w:rsidRPr="00FF20FF">
              <w:rPr>
                <w:rFonts w:ascii="Calibri" w:eastAsiaTheme="minorHAnsi" w:hAnsi="Calibri" w:cs="Calibri"/>
                <w:bCs/>
                <w:sz w:val="28"/>
                <w:szCs w:val="28"/>
                <w:lang w:eastAsia="en-US"/>
              </w:rPr>
              <w:t xml:space="preserve"> Road, Biddulph Common, Staffordshire,</w:t>
            </w:r>
          </w:p>
        </w:tc>
        <w:tc>
          <w:tcPr>
            <w:tcW w:w="3381" w:type="dxa"/>
          </w:tcPr>
          <w:p w14:paraId="626679E8" w14:textId="77777777" w:rsidR="00FF20FF" w:rsidRPr="00FF20FF" w:rsidRDefault="00FF20FF" w:rsidP="008553AC">
            <w:pPr>
              <w:ind w:right="62"/>
              <w:rPr>
                <w:rFonts w:ascii="Calibri" w:eastAsiaTheme="minorHAnsi" w:hAnsi="Calibri" w:cs="Calibri"/>
                <w:bCs/>
                <w:sz w:val="28"/>
                <w:szCs w:val="28"/>
                <w:lang w:eastAsia="en-US"/>
              </w:rPr>
            </w:pPr>
            <w:r w:rsidRPr="00FF20FF">
              <w:rPr>
                <w:rFonts w:ascii="Calibri" w:eastAsiaTheme="minorHAnsi" w:hAnsi="Calibri" w:cs="Calibri"/>
                <w:bCs/>
                <w:sz w:val="28"/>
                <w:szCs w:val="28"/>
                <w:lang w:eastAsia="en-US"/>
              </w:rPr>
              <w:t>Erection of stables. Change of use to keeping horses</w:t>
            </w:r>
          </w:p>
        </w:tc>
      </w:tr>
    </w:tbl>
    <w:p w14:paraId="52867A28" w14:textId="77777777" w:rsidR="00FF20FF" w:rsidRPr="00FF20FF" w:rsidRDefault="00FF20FF" w:rsidP="008553AC">
      <w:pPr>
        <w:rPr>
          <w:rFonts w:ascii="Calibri" w:hAnsi="Calibri" w:cs="Calibri"/>
          <w:sz w:val="28"/>
          <w:szCs w:val="28"/>
        </w:rPr>
      </w:pPr>
      <w:r w:rsidRPr="00FF20FF">
        <w:rPr>
          <w:rFonts w:ascii="Calibri" w:hAnsi="Calibri" w:cs="Calibri"/>
          <w:sz w:val="28"/>
          <w:szCs w:val="28"/>
        </w:rPr>
        <w:t xml:space="preserve">This follows on from previous planning application which was refused due to the size of the plot, lack of ecological assessment and contravention of green belt. Councillor Hawley recommended refusal due to the application insufficiently addressing reasons for previous refusal, including the fact that the drawings do not provide a scale so it is difficult to assess size. </w:t>
      </w:r>
    </w:p>
    <w:p w14:paraId="591153FB" w14:textId="77777777" w:rsidR="008553AC" w:rsidRDefault="008553AC" w:rsidP="008553AC">
      <w:pPr>
        <w:rPr>
          <w:rFonts w:ascii="Calibri" w:hAnsi="Calibri" w:cs="Calibri"/>
          <w:sz w:val="28"/>
          <w:szCs w:val="28"/>
        </w:rPr>
      </w:pPr>
    </w:p>
    <w:p w14:paraId="0C0932D7" w14:textId="7F14B930" w:rsidR="00FF20FF" w:rsidRPr="00FF20FF" w:rsidRDefault="00FF20FF" w:rsidP="008553AC">
      <w:pPr>
        <w:rPr>
          <w:rFonts w:ascii="Calibri" w:hAnsi="Calibri" w:cs="Calibri"/>
          <w:sz w:val="28"/>
          <w:szCs w:val="28"/>
        </w:rPr>
      </w:pPr>
      <w:r w:rsidRPr="00FF20FF">
        <w:rPr>
          <w:rFonts w:ascii="Calibri" w:hAnsi="Calibri" w:cs="Calibri"/>
          <w:sz w:val="28"/>
          <w:szCs w:val="28"/>
        </w:rPr>
        <w:t xml:space="preserve">Councillor Garvey said that he noted an ecological appraisal conducted on 9 December 2020, which although scant, is present, but as plans were not scaled, suggested refusal. </w:t>
      </w:r>
    </w:p>
    <w:p w14:paraId="2329F89C" w14:textId="77777777" w:rsidR="008553AC" w:rsidRDefault="008553AC" w:rsidP="008553AC">
      <w:pPr>
        <w:rPr>
          <w:rFonts w:ascii="Calibri" w:hAnsi="Calibri" w:cs="Calibri"/>
          <w:sz w:val="28"/>
          <w:szCs w:val="28"/>
        </w:rPr>
      </w:pPr>
    </w:p>
    <w:p w14:paraId="57F02192" w14:textId="08CFB39B" w:rsidR="00FF20FF" w:rsidRPr="00FF20FF" w:rsidRDefault="00FF20FF" w:rsidP="008553AC">
      <w:pPr>
        <w:rPr>
          <w:rFonts w:ascii="Calibri" w:hAnsi="Calibri" w:cs="Calibri"/>
          <w:sz w:val="28"/>
          <w:szCs w:val="28"/>
        </w:rPr>
      </w:pPr>
      <w:r w:rsidRPr="00FF20FF">
        <w:rPr>
          <w:rFonts w:ascii="Calibri" w:hAnsi="Calibri" w:cs="Calibri"/>
          <w:sz w:val="28"/>
          <w:szCs w:val="28"/>
        </w:rPr>
        <w:t xml:space="preserve">It was agreed to </w:t>
      </w:r>
      <w:r w:rsidRPr="00FF20FF">
        <w:rPr>
          <w:rFonts w:ascii="Calibri" w:hAnsi="Calibri" w:cs="Calibri"/>
          <w:b/>
          <w:bCs/>
          <w:sz w:val="28"/>
          <w:szCs w:val="28"/>
        </w:rPr>
        <w:t>recommend refusal</w:t>
      </w:r>
      <w:r w:rsidRPr="00FF20FF">
        <w:rPr>
          <w:rFonts w:ascii="Calibri" w:hAnsi="Calibri" w:cs="Calibri"/>
          <w:sz w:val="28"/>
          <w:szCs w:val="28"/>
        </w:rPr>
        <w:t xml:space="preserve"> on the basis of that reasons of refusal of the previous planning application were inadequately addressed by this application. </w:t>
      </w:r>
    </w:p>
    <w:p w14:paraId="3244B21C" w14:textId="77777777" w:rsidR="00FF20FF" w:rsidRPr="00FF20FF" w:rsidRDefault="00FF20FF" w:rsidP="00FF20FF">
      <w:pPr>
        <w:ind w:left="709"/>
        <w:rPr>
          <w:rFonts w:ascii="Calibri" w:hAnsi="Calibri" w:cs="Calibri"/>
          <w:sz w:val="28"/>
          <w:szCs w:val="28"/>
        </w:rPr>
      </w:pPr>
    </w:p>
    <w:tbl>
      <w:tblPr>
        <w:tblStyle w:val="TableGrid"/>
        <w:tblW w:w="10206" w:type="dxa"/>
        <w:tblInd w:w="-572" w:type="dxa"/>
        <w:tblLook w:val="04A0" w:firstRow="1" w:lastRow="0" w:firstColumn="1" w:lastColumn="0" w:noHBand="0" w:noVBand="1"/>
      </w:tblPr>
      <w:tblGrid>
        <w:gridCol w:w="3716"/>
        <w:gridCol w:w="2951"/>
        <w:gridCol w:w="3539"/>
      </w:tblGrid>
      <w:tr w:rsidR="00FF20FF" w:rsidRPr="00FF20FF" w14:paraId="56A92D0D" w14:textId="77777777" w:rsidTr="008553AC">
        <w:tc>
          <w:tcPr>
            <w:tcW w:w="3716" w:type="dxa"/>
          </w:tcPr>
          <w:p w14:paraId="1071AE5F" w14:textId="77777777" w:rsidR="00FF20FF" w:rsidRPr="00FF20FF" w:rsidRDefault="00FF20FF" w:rsidP="008553AC">
            <w:pPr>
              <w:ind w:right="62"/>
              <w:rPr>
                <w:rFonts w:ascii="Calibri" w:eastAsiaTheme="minorHAnsi" w:hAnsi="Calibri" w:cs="Calibri"/>
                <w:sz w:val="28"/>
                <w:szCs w:val="28"/>
                <w:lang w:val="en-US" w:eastAsia="en-US"/>
              </w:rPr>
            </w:pPr>
            <w:hyperlink r:id="rId19" w:history="1">
              <w:r w:rsidRPr="00FF20FF">
                <w:rPr>
                  <w:rFonts w:ascii="Calibri" w:eastAsiaTheme="minorHAnsi" w:hAnsi="Calibri" w:cs="Calibri"/>
                  <w:sz w:val="28"/>
                  <w:szCs w:val="28"/>
                  <w:lang w:val="en-US" w:eastAsia="en-US"/>
                </w:rPr>
                <w:t>SMD/2021/0039</w:t>
              </w:r>
            </w:hyperlink>
          </w:p>
        </w:tc>
        <w:tc>
          <w:tcPr>
            <w:tcW w:w="2951" w:type="dxa"/>
          </w:tcPr>
          <w:p w14:paraId="743B2FF3" w14:textId="77777777" w:rsidR="00FF20FF" w:rsidRPr="00FF20FF" w:rsidRDefault="00FF20FF" w:rsidP="008553AC">
            <w:pPr>
              <w:ind w:right="62"/>
              <w:rPr>
                <w:rFonts w:ascii="Calibri" w:eastAsiaTheme="minorHAnsi" w:hAnsi="Calibri" w:cs="Calibri"/>
                <w:sz w:val="28"/>
                <w:szCs w:val="28"/>
                <w:lang w:val="en-US" w:eastAsia="en-US"/>
              </w:rPr>
            </w:pPr>
            <w:r w:rsidRPr="00FF20FF">
              <w:rPr>
                <w:rFonts w:ascii="Calibri" w:eastAsiaTheme="minorHAnsi" w:hAnsi="Calibri" w:cs="Calibri"/>
                <w:sz w:val="28"/>
                <w:szCs w:val="28"/>
                <w:lang w:val="en-US" w:eastAsia="en-US"/>
              </w:rPr>
              <w:t xml:space="preserve">184 Heathland, Park Lane, </w:t>
            </w:r>
            <w:proofErr w:type="spellStart"/>
            <w:r w:rsidRPr="00FF20FF">
              <w:rPr>
                <w:rFonts w:ascii="Calibri" w:eastAsiaTheme="minorHAnsi" w:hAnsi="Calibri" w:cs="Calibri"/>
                <w:sz w:val="28"/>
                <w:szCs w:val="28"/>
                <w:lang w:val="en-US" w:eastAsia="en-US"/>
              </w:rPr>
              <w:t>Knypersley</w:t>
            </w:r>
            <w:proofErr w:type="spellEnd"/>
            <w:r w:rsidRPr="00FF20FF">
              <w:rPr>
                <w:rFonts w:ascii="Calibri" w:eastAsiaTheme="minorHAnsi" w:hAnsi="Calibri" w:cs="Calibri"/>
                <w:sz w:val="28"/>
                <w:szCs w:val="28"/>
                <w:lang w:val="en-US" w:eastAsia="en-US"/>
              </w:rPr>
              <w:t>, Staffordshire, ST8 7PN</w:t>
            </w:r>
          </w:p>
        </w:tc>
        <w:tc>
          <w:tcPr>
            <w:tcW w:w="3539" w:type="dxa"/>
          </w:tcPr>
          <w:p w14:paraId="1DAB7B62" w14:textId="77777777" w:rsidR="00FF20FF" w:rsidRPr="00FF20FF" w:rsidRDefault="00FF20FF" w:rsidP="008553AC">
            <w:pPr>
              <w:ind w:right="62"/>
              <w:rPr>
                <w:rFonts w:ascii="Calibri" w:eastAsiaTheme="minorHAnsi" w:hAnsi="Calibri" w:cs="Calibri"/>
                <w:sz w:val="28"/>
                <w:szCs w:val="28"/>
                <w:lang w:val="en-US" w:eastAsia="en-US"/>
              </w:rPr>
            </w:pPr>
            <w:r w:rsidRPr="00FF20FF">
              <w:rPr>
                <w:rFonts w:ascii="Calibri" w:eastAsiaTheme="minorHAnsi" w:hAnsi="Calibri" w:cs="Calibri"/>
                <w:sz w:val="28"/>
                <w:szCs w:val="28"/>
                <w:lang w:val="en-US" w:eastAsia="en-US"/>
              </w:rPr>
              <w:t>Single-</w:t>
            </w:r>
            <w:proofErr w:type="spellStart"/>
            <w:r w:rsidRPr="00FF20FF">
              <w:rPr>
                <w:rFonts w:ascii="Calibri" w:eastAsiaTheme="minorHAnsi" w:hAnsi="Calibri" w:cs="Calibri"/>
                <w:sz w:val="28"/>
                <w:szCs w:val="28"/>
                <w:lang w:val="en-US" w:eastAsia="en-US"/>
              </w:rPr>
              <w:t>storey</w:t>
            </w:r>
            <w:proofErr w:type="spellEnd"/>
            <w:r w:rsidRPr="00FF20FF">
              <w:rPr>
                <w:rFonts w:ascii="Calibri" w:eastAsiaTheme="minorHAnsi" w:hAnsi="Calibri" w:cs="Calibri"/>
                <w:sz w:val="28"/>
                <w:szCs w:val="28"/>
                <w:lang w:val="en-US" w:eastAsia="en-US"/>
              </w:rPr>
              <w:t xml:space="preserve"> rear extension with flat roof with lantern. Second-</w:t>
            </w:r>
            <w:proofErr w:type="spellStart"/>
            <w:r w:rsidRPr="00FF20FF">
              <w:rPr>
                <w:rFonts w:ascii="Calibri" w:eastAsiaTheme="minorHAnsi" w:hAnsi="Calibri" w:cs="Calibri"/>
                <w:sz w:val="28"/>
                <w:szCs w:val="28"/>
                <w:lang w:val="en-US" w:eastAsia="en-US"/>
              </w:rPr>
              <w:t>storey</w:t>
            </w:r>
            <w:proofErr w:type="spellEnd"/>
            <w:r w:rsidRPr="00FF20FF">
              <w:rPr>
                <w:rFonts w:ascii="Calibri" w:eastAsiaTheme="minorHAnsi" w:hAnsi="Calibri" w:cs="Calibri"/>
                <w:sz w:val="28"/>
                <w:szCs w:val="28"/>
                <w:lang w:val="en-US" w:eastAsia="en-US"/>
              </w:rPr>
              <w:t xml:space="preserve"> rear extension with pitched roof and balcony opening onto flat roof. Porch to front elevation. </w:t>
            </w:r>
            <w:proofErr w:type="spellStart"/>
            <w:r w:rsidRPr="00FF20FF">
              <w:rPr>
                <w:rFonts w:ascii="Calibri" w:eastAsiaTheme="minorHAnsi" w:hAnsi="Calibri" w:cs="Calibri"/>
                <w:sz w:val="28"/>
                <w:szCs w:val="28"/>
                <w:lang w:val="en-US" w:eastAsia="en-US"/>
              </w:rPr>
              <w:t>Monocouche</w:t>
            </w:r>
            <w:proofErr w:type="spellEnd"/>
            <w:r w:rsidRPr="00FF20FF">
              <w:rPr>
                <w:rFonts w:ascii="Calibri" w:eastAsiaTheme="minorHAnsi" w:hAnsi="Calibri" w:cs="Calibri"/>
                <w:sz w:val="28"/>
                <w:szCs w:val="28"/>
                <w:lang w:val="en-US" w:eastAsia="en-US"/>
              </w:rPr>
              <w:t xml:space="preserve"> render finish to existing </w:t>
            </w:r>
            <w:r w:rsidRPr="00FF20FF">
              <w:rPr>
                <w:rFonts w:ascii="Calibri" w:eastAsiaTheme="minorHAnsi" w:hAnsi="Calibri" w:cs="Calibri"/>
                <w:sz w:val="28"/>
                <w:szCs w:val="28"/>
                <w:lang w:val="en-US" w:eastAsia="en-US"/>
              </w:rPr>
              <w:lastRenderedPageBreak/>
              <w:t>front and rear elevations of house and to new front porch and rear extensions</w:t>
            </w:r>
          </w:p>
        </w:tc>
      </w:tr>
    </w:tbl>
    <w:p w14:paraId="2E928C8D" w14:textId="77777777" w:rsidR="008553AC" w:rsidRDefault="00FF20FF" w:rsidP="008553AC">
      <w:pPr>
        <w:rPr>
          <w:rFonts w:ascii="Calibri" w:hAnsi="Calibri" w:cs="Calibri"/>
          <w:sz w:val="28"/>
          <w:szCs w:val="28"/>
        </w:rPr>
      </w:pPr>
      <w:r w:rsidRPr="00FF20FF">
        <w:rPr>
          <w:rFonts w:ascii="Calibri" w:hAnsi="Calibri" w:cs="Calibri"/>
          <w:sz w:val="28"/>
          <w:szCs w:val="28"/>
        </w:rPr>
        <w:lastRenderedPageBreak/>
        <w:t xml:space="preserve">Councillor Jones queried whether the existing building was brick or render. </w:t>
      </w:r>
    </w:p>
    <w:p w14:paraId="383D90AD" w14:textId="77777777" w:rsidR="008553AC" w:rsidRDefault="008553AC" w:rsidP="008553AC">
      <w:pPr>
        <w:rPr>
          <w:rFonts w:ascii="Calibri" w:hAnsi="Calibri" w:cs="Calibri"/>
          <w:sz w:val="28"/>
          <w:szCs w:val="28"/>
        </w:rPr>
      </w:pPr>
    </w:p>
    <w:p w14:paraId="425051C0" w14:textId="77777777" w:rsidR="008553AC" w:rsidRDefault="00FF20FF" w:rsidP="008553AC">
      <w:pPr>
        <w:rPr>
          <w:rFonts w:ascii="Calibri" w:hAnsi="Calibri" w:cs="Calibri"/>
          <w:sz w:val="28"/>
          <w:szCs w:val="28"/>
        </w:rPr>
      </w:pPr>
      <w:r w:rsidRPr="00FF20FF">
        <w:rPr>
          <w:rFonts w:ascii="Calibri" w:hAnsi="Calibri" w:cs="Calibri"/>
          <w:sz w:val="28"/>
          <w:szCs w:val="28"/>
        </w:rPr>
        <w:t xml:space="preserve">Councillor Smith stated that this is opposite the two new builds, which are rendered so felt that there was no argument to refuse planning permission. </w:t>
      </w:r>
    </w:p>
    <w:p w14:paraId="74B87781" w14:textId="77777777" w:rsidR="008553AC" w:rsidRDefault="008553AC" w:rsidP="008553AC">
      <w:pPr>
        <w:rPr>
          <w:rFonts w:ascii="Calibri" w:hAnsi="Calibri" w:cs="Calibri"/>
          <w:sz w:val="28"/>
          <w:szCs w:val="28"/>
        </w:rPr>
      </w:pPr>
    </w:p>
    <w:p w14:paraId="26DD6B38" w14:textId="1E5D19EE" w:rsidR="00FF20FF" w:rsidRPr="00FF20FF" w:rsidRDefault="00FF20FF" w:rsidP="008553AC">
      <w:pPr>
        <w:rPr>
          <w:rFonts w:ascii="Calibri" w:hAnsi="Calibri" w:cs="Calibri"/>
          <w:sz w:val="28"/>
          <w:szCs w:val="28"/>
        </w:rPr>
      </w:pPr>
      <w:r w:rsidRPr="00FF20FF">
        <w:rPr>
          <w:rFonts w:ascii="Calibri" w:hAnsi="Calibri" w:cs="Calibri"/>
          <w:sz w:val="28"/>
          <w:szCs w:val="28"/>
        </w:rPr>
        <w:t xml:space="preserve">Councillor Hawley recommended no adverse comments. </w:t>
      </w:r>
    </w:p>
    <w:p w14:paraId="5F5936B7" w14:textId="77777777" w:rsidR="008553AC" w:rsidRDefault="008553AC" w:rsidP="008553AC">
      <w:pPr>
        <w:rPr>
          <w:rFonts w:ascii="Calibri" w:hAnsi="Calibri" w:cs="Calibri"/>
          <w:sz w:val="28"/>
          <w:szCs w:val="28"/>
        </w:rPr>
      </w:pPr>
    </w:p>
    <w:p w14:paraId="1766FEFD" w14:textId="63CD8AF8" w:rsidR="00FF20FF" w:rsidRPr="00FF20FF" w:rsidRDefault="00FF20FF" w:rsidP="008553AC">
      <w:pPr>
        <w:rPr>
          <w:rFonts w:ascii="Calibri" w:hAnsi="Calibri" w:cs="Calibri"/>
          <w:b/>
          <w:bCs/>
          <w:sz w:val="28"/>
          <w:szCs w:val="28"/>
        </w:rPr>
      </w:pPr>
      <w:r w:rsidRPr="00FF20FF">
        <w:rPr>
          <w:rFonts w:ascii="Calibri" w:hAnsi="Calibri" w:cs="Calibri"/>
          <w:sz w:val="28"/>
          <w:szCs w:val="28"/>
        </w:rPr>
        <w:t xml:space="preserve">It was agreed to </w:t>
      </w:r>
      <w:r w:rsidRPr="00FF20FF">
        <w:rPr>
          <w:rFonts w:ascii="Calibri" w:hAnsi="Calibri" w:cs="Calibri"/>
          <w:b/>
          <w:bCs/>
          <w:sz w:val="28"/>
          <w:szCs w:val="28"/>
        </w:rPr>
        <w:t xml:space="preserve">recommend approve subject to any valid neighbourhood planning concerns. </w:t>
      </w:r>
    </w:p>
    <w:p w14:paraId="6550F9DD" w14:textId="77777777" w:rsidR="00FF20FF" w:rsidRPr="00FF20FF" w:rsidRDefault="00FF20FF" w:rsidP="00FF20FF">
      <w:pPr>
        <w:ind w:left="709"/>
        <w:rPr>
          <w:rFonts w:ascii="Calibri" w:hAnsi="Calibri" w:cs="Calibri"/>
          <w:sz w:val="28"/>
          <w:szCs w:val="28"/>
        </w:rPr>
      </w:pPr>
    </w:p>
    <w:tbl>
      <w:tblPr>
        <w:tblStyle w:val="TableGrid"/>
        <w:tblW w:w="10206" w:type="dxa"/>
        <w:tblInd w:w="-572" w:type="dxa"/>
        <w:tblLook w:val="04A0" w:firstRow="1" w:lastRow="0" w:firstColumn="1" w:lastColumn="0" w:noHBand="0" w:noVBand="1"/>
      </w:tblPr>
      <w:tblGrid>
        <w:gridCol w:w="3703"/>
        <w:gridCol w:w="2948"/>
        <w:gridCol w:w="3555"/>
      </w:tblGrid>
      <w:tr w:rsidR="00FF20FF" w:rsidRPr="00FF20FF" w14:paraId="0D3A0A18" w14:textId="77777777" w:rsidTr="008553AC">
        <w:tc>
          <w:tcPr>
            <w:tcW w:w="3703" w:type="dxa"/>
          </w:tcPr>
          <w:p w14:paraId="6E8E77D6" w14:textId="77777777" w:rsidR="00FF20FF" w:rsidRPr="00FF20FF" w:rsidRDefault="00FF20FF" w:rsidP="008553AC">
            <w:pPr>
              <w:spacing w:after="160" w:line="259" w:lineRule="auto"/>
              <w:rPr>
                <w:rFonts w:ascii="Calibri" w:hAnsi="Calibri" w:cs="Calibri"/>
                <w:sz w:val="28"/>
                <w:szCs w:val="28"/>
              </w:rPr>
            </w:pPr>
            <w:hyperlink r:id="rId20" w:history="1">
              <w:r w:rsidRPr="00FF20FF">
                <w:rPr>
                  <w:rFonts w:ascii="Calibri" w:hAnsi="Calibri" w:cs="Calibri"/>
                  <w:sz w:val="28"/>
                  <w:szCs w:val="28"/>
                </w:rPr>
                <w:t>SMD/2021/0045</w:t>
              </w:r>
            </w:hyperlink>
          </w:p>
        </w:tc>
        <w:tc>
          <w:tcPr>
            <w:tcW w:w="2948" w:type="dxa"/>
          </w:tcPr>
          <w:p w14:paraId="6A9843CD" w14:textId="77777777" w:rsidR="00FF20FF" w:rsidRPr="00FF20FF" w:rsidRDefault="00FF20FF" w:rsidP="008553AC">
            <w:pPr>
              <w:spacing w:after="160" w:line="259" w:lineRule="auto"/>
              <w:rPr>
                <w:rFonts w:ascii="Calibri" w:hAnsi="Calibri" w:cs="Calibri"/>
                <w:sz w:val="28"/>
                <w:szCs w:val="28"/>
              </w:rPr>
            </w:pPr>
            <w:r w:rsidRPr="00FF20FF">
              <w:rPr>
                <w:rFonts w:ascii="Calibri" w:hAnsi="Calibri" w:cs="Calibri"/>
                <w:sz w:val="28"/>
                <w:szCs w:val="28"/>
              </w:rPr>
              <w:t>19, Mansfield Drive, Biddulph, Staffordshire, ST8 6NH</w:t>
            </w:r>
          </w:p>
        </w:tc>
        <w:tc>
          <w:tcPr>
            <w:tcW w:w="3555" w:type="dxa"/>
          </w:tcPr>
          <w:p w14:paraId="6E6E0170" w14:textId="77777777" w:rsidR="00FF20FF" w:rsidRPr="00FF20FF" w:rsidRDefault="00FF20FF" w:rsidP="008553AC">
            <w:pPr>
              <w:spacing w:after="160" w:line="259" w:lineRule="auto"/>
              <w:rPr>
                <w:rFonts w:ascii="Calibri" w:hAnsi="Calibri" w:cs="Calibri"/>
                <w:sz w:val="28"/>
                <w:szCs w:val="28"/>
              </w:rPr>
            </w:pPr>
            <w:r w:rsidRPr="00FF20FF">
              <w:rPr>
                <w:rFonts w:ascii="Calibri" w:hAnsi="Calibri" w:cs="Calibri"/>
                <w:sz w:val="28"/>
                <w:szCs w:val="28"/>
              </w:rPr>
              <w:t>Demolition of existing garage/utility &amp; construction of proposed single storey side extension</w:t>
            </w:r>
          </w:p>
        </w:tc>
      </w:tr>
    </w:tbl>
    <w:p w14:paraId="06A1FD7C" w14:textId="77777777" w:rsidR="00FF20FF" w:rsidRPr="00FF20FF" w:rsidRDefault="00FF20FF" w:rsidP="00FF20FF">
      <w:pPr>
        <w:ind w:left="709"/>
        <w:rPr>
          <w:rFonts w:ascii="Calibri" w:hAnsi="Calibri" w:cs="Calibri"/>
          <w:sz w:val="28"/>
          <w:szCs w:val="28"/>
        </w:rPr>
      </w:pPr>
    </w:p>
    <w:p w14:paraId="0F862B75" w14:textId="77777777" w:rsidR="00FF20FF" w:rsidRPr="00FF20FF" w:rsidRDefault="00FF20FF" w:rsidP="008553AC">
      <w:pPr>
        <w:rPr>
          <w:rFonts w:ascii="Calibri" w:hAnsi="Calibri" w:cs="Calibri"/>
          <w:b/>
          <w:bCs/>
          <w:sz w:val="28"/>
          <w:szCs w:val="28"/>
        </w:rPr>
      </w:pPr>
      <w:r w:rsidRPr="00FF20FF">
        <w:rPr>
          <w:rFonts w:ascii="Calibri" w:hAnsi="Calibri" w:cs="Calibri"/>
          <w:b/>
          <w:bCs/>
          <w:sz w:val="28"/>
          <w:szCs w:val="28"/>
        </w:rPr>
        <w:t>No adverse comments.</w:t>
      </w:r>
    </w:p>
    <w:p w14:paraId="293DDDD4" w14:textId="77777777" w:rsidR="00FF20FF" w:rsidRPr="00FF20FF" w:rsidRDefault="00FF20FF" w:rsidP="00FF20FF">
      <w:pPr>
        <w:ind w:left="709"/>
        <w:rPr>
          <w:rFonts w:ascii="Calibri" w:hAnsi="Calibri" w:cs="Calibri"/>
          <w:sz w:val="28"/>
          <w:szCs w:val="28"/>
        </w:rPr>
      </w:pPr>
    </w:p>
    <w:tbl>
      <w:tblPr>
        <w:tblStyle w:val="TableGrid"/>
        <w:tblW w:w="10206" w:type="dxa"/>
        <w:tblInd w:w="-572" w:type="dxa"/>
        <w:tblLook w:val="04A0" w:firstRow="1" w:lastRow="0" w:firstColumn="1" w:lastColumn="0" w:noHBand="0" w:noVBand="1"/>
      </w:tblPr>
      <w:tblGrid>
        <w:gridCol w:w="3671"/>
        <w:gridCol w:w="2839"/>
        <w:gridCol w:w="3696"/>
      </w:tblGrid>
      <w:tr w:rsidR="00FF20FF" w:rsidRPr="00FF20FF" w14:paraId="4937F1D2" w14:textId="77777777" w:rsidTr="008553AC">
        <w:tc>
          <w:tcPr>
            <w:tcW w:w="3671" w:type="dxa"/>
          </w:tcPr>
          <w:p w14:paraId="4573DBF1" w14:textId="77777777" w:rsidR="00FF20FF" w:rsidRPr="00FF20FF" w:rsidRDefault="00FF20FF" w:rsidP="008553AC">
            <w:pPr>
              <w:ind w:right="62"/>
              <w:rPr>
                <w:rFonts w:ascii="Calibri" w:eastAsiaTheme="minorHAnsi" w:hAnsi="Calibri" w:cs="Calibri"/>
                <w:sz w:val="28"/>
                <w:szCs w:val="28"/>
                <w:lang w:eastAsia="en-US"/>
              </w:rPr>
            </w:pPr>
            <w:hyperlink r:id="rId21" w:history="1">
              <w:r w:rsidRPr="00FF20FF">
                <w:rPr>
                  <w:rFonts w:ascii="Calibri" w:eastAsiaTheme="minorHAnsi" w:hAnsi="Calibri" w:cs="Calibri"/>
                  <w:sz w:val="28"/>
                  <w:szCs w:val="28"/>
                  <w:lang w:eastAsia="en-US"/>
                </w:rPr>
                <w:t>SMD/2021/0049</w:t>
              </w:r>
            </w:hyperlink>
          </w:p>
        </w:tc>
        <w:tc>
          <w:tcPr>
            <w:tcW w:w="2839" w:type="dxa"/>
          </w:tcPr>
          <w:p w14:paraId="08C982CC" w14:textId="1F8E2D1A" w:rsidR="00FF20FF" w:rsidRPr="00FF20FF" w:rsidRDefault="00FF20FF" w:rsidP="008553AC">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253, Congleton Road, Biddulph, Staffordshire, ST8 7RQ</w:t>
            </w:r>
          </w:p>
          <w:p w14:paraId="35AB8235" w14:textId="77777777" w:rsidR="00FF20FF" w:rsidRPr="00FF20FF" w:rsidRDefault="00FF20FF" w:rsidP="001C0D3B">
            <w:pPr>
              <w:ind w:left="709" w:right="62"/>
              <w:rPr>
                <w:rFonts w:ascii="Calibri" w:eastAsiaTheme="minorHAnsi" w:hAnsi="Calibri" w:cs="Calibri"/>
                <w:sz w:val="28"/>
                <w:szCs w:val="28"/>
                <w:lang w:eastAsia="en-US"/>
              </w:rPr>
            </w:pPr>
          </w:p>
        </w:tc>
        <w:tc>
          <w:tcPr>
            <w:tcW w:w="3696" w:type="dxa"/>
          </w:tcPr>
          <w:p w14:paraId="0FAF0AA4" w14:textId="77777777" w:rsidR="00FF20FF" w:rsidRPr="00FF20FF" w:rsidRDefault="00FF20FF" w:rsidP="008553AC">
            <w:pPr>
              <w:ind w:right="62"/>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PROPOSED TWO-STOREY EXTENSION TO FRONT ELEVATION TO CREATE ADDITIONAL BEDROOMS AT FIRST FLOOR LEVEL. ALTERATIONS TO EXISTING FRONT ELEVATION, ALTERATIONS TO EXISTING GARAGE ROOF AND REPLACEMENT OF EXISTING CONSERVATORY WITH BRICK STRUCTURE AND LEAN-TO ROOF OVER.</w:t>
            </w:r>
          </w:p>
        </w:tc>
      </w:tr>
    </w:tbl>
    <w:p w14:paraId="5ACC41C5" w14:textId="77777777" w:rsidR="008553AC" w:rsidRDefault="00FF20FF" w:rsidP="008553AC">
      <w:pPr>
        <w:rPr>
          <w:rFonts w:ascii="Calibri" w:hAnsi="Calibri" w:cs="Calibri"/>
          <w:sz w:val="28"/>
          <w:szCs w:val="28"/>
        </w:rPr>
      </w:pPr>
      <w:r w:rsidRPr="00FF20FF">
        <w:rPr>
          <w:rFonts w:ascii="Calibri" w:hAnsi="Calibri" w:cs="Calibri"/>
          <w:sz w:val="28"/>
          <w:szCs w:val="28"/>
        </w:rPr>
        <w:t xml:space="preserve">Councillor Garvey felt that the redesign improves the aesthetic of the house and makes it more in keeping with other properties in close proximity. </w:t>
      </w:r>
    </w:p>
    <w:p w14:paraId="5BE81191" w14:textId="77777777" w:rsidR="008553AC" w:rsidRDefault="008553AC" w:rsidP="008553AC">
      <w:pPr>
        <w:rPr>
          <w:rFonts w:ascii="Calibri" w:hAnsi="Calibri" w:cs="Calibri"/>
          <w:sz w:val="28"/>
          <w:szCs w:val="28"/>
        </w:rPr>
      </w:pPr>
    </w:p>
    <w:p w14:paraId="276A4413" w14:textId="69041009" w:rsidR="00FF20FF" w:rsidRPr="00FF20FF" w:rsidRDefault="00FF20FF" w:rsidP="008553AC">
      <w:pPr>
        <w:rPr>
          <w:rFonts w:ascii="Calibri" w:hAnsi="Calibri" w:cs="Calibri"/>
          <w:sz w:val="28"/>
          <w:szCs w:val="28"/>
        </w:rPr>
      </w:pPr>
      <w:r w:rsidRPr="00FF20FF">
        <w:rPr>
          <w:rFonts w:ascii="Calibri" w:hAnsi="Calibri" w:cs="Calibri"/>
          <w:sz w:val="28"/>
          <w:szCs w:val="28"/>
        </w:rPr>
        <w:t xml:space="preserve">Councillor Yates echoed the same sentiment. </w:t>
      </w:r>
    </w:p>
    <w:p w14:paraId="0C60FE5A" w14:textId="77777777" w:rsidR="008553AC" w:rsidRDefault="008553AC" w:rsidP="008553AC">
      <w:pPr>
        <w:rPr>
          <w:rFonts w:ascii="Calibri" w:hAnsi="Calibri" w:cs="Calibri"/>
          <w:b/>
          <w:bCs/>
          <w:sz w:val="28"/>
          <w:szCs w:val="28"/>
        </w:rPr>
      </w:pPr>
    </w:p>
    <w:p w14:paraId="32C2609A" w14:textId="4876B094" w:rsidR="00FF20FF" w:rsidRPr="00FF20FF" w:rsidRDefault="00FF20FF" w:rsidP="008553AC">
      <w:pPr>
        <w:rPr>
          <w:rFonts w:ascii="Calibri" w:hAnsi="Calibri" w:cs="Calibri"/>
          <w:b/>
          <w:bCs/>
          <w:sz w:val="28"/>
          <w:szCs w:val="28"/>
        </w:rPr>
      </w:pPr>
      <w:r w:rsidRPr="00FF20FF">
        <w:rPr>
          <w:rFonts w:ascii="Calibri" w:hAnsi="Calibri" w:cs="Calibri"/>
          <w:b/>
          <w:bCs/>
          <w:sz w:val="28"/>
          <w:szCs w:val="28"/>
        </w:rPr>
        <w:t xml:space="preserve">No adverse comments. </w:t>
      </w:r>
    </w:p>
    <w:tbl>
      <w:tblPr>
        <w:tblStyle w:val="TableGrid"/>
        <w:tblW w:w="10206" w:type="dxa"/>
        <w:tblInd w:w="-572" w:type="dxa"/>
        <w:tblLook w:val="04A0" w:firstRow="1" w:lastRow="0" w:firstColumn="1" w:lastColumn="0" w:noHBand="0" w:noVBand="1"/>
      </w:tblPr>
      <w:tblGrid>
        <w:gridCol w:w="3609"/>
        <w:gridCol w:w="2764"/>
        <w:gridCol w:w="3833"/>
      </w:tblGrid>
      <w:tr w:rsidR="00FF20FF" w:rsidRPr="00FF20FF" w14:paraId="42FC206A" w14:textId="77777777" w:rsidTr="008553AC">
        <w:tc>
          <w:tcPr>
            <w:tcW w:w="3609" w:type="dxa"/>
          </w:tcPr>
          <w:p w14:paraId="7AD6F91D" w14:textId="77777777" w:rsidR="00FF20FF" w:rsidRPr="00FF20FF" w:rsidRDefault="00FF20FF" w:rsidP="008553AC">
            <w:pPr>
              <w:ind w:right="62"/>
              <w:rPr>
                <w:rFonts w:ascii="Calibri" w:eastAsiaTheme="minorHAnsi" w:hAnsi="Calibri" w:cs="Calibri"/>
                <w:sz w:val="28"/>
                <w:szCs w:val="28"/>
                <w:lang w:eastAsia="en-US"/>
              </w:rPr>
            </w:pPr>
            <w:hyperlink r:id="rId22" w:history="1">
              <w:r w:rsidRPr="00FF20FF">
                <w:rPr>
                  <w:rFonts w:ascii="Calibri" w:eastAsiaTheme="minorHAnsi" w:hAnsi="Calibri" w:cs="Calibri"/>
                  <w:sz w:val="28"/>
                  <w:szCs w:val="28"/>
                  <w:lang w:eastAsia="en-US"/>
                </w:rPr>
                <w:t>CON/2021/0004</w:t>
              </w:r>
            </w:hyperlink>
          </w:p>
        </w:tc>
        <w:tc>
          <w:tcPr>
            <w:tcW w:w="2764" w:type="dxa"/>
          </w:tcPr>
          <w:p w14:paraId="241FD3CF" w14:textId="77777777" w:rsidR="00FF20FF" w:rsidRPr="00FF20FF" w:rsidRDefault="00FF20FF" w:rsidP="008553AC">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Hurst Quarry, Hurst Road, Biddulph, Staffordshire, ST8 7RU</w:t>
            </w:r>
          </w:p>
        </w:tc>
        <w:tc>
          <w:tcPr>
            <w:tcW w:w="3833" w:type="dxa"/>
          </w:tcPr>
          <w:p w14:paraId="740D72DB" w14:textId="77777777" w:rsidR="00FF20FF" w:rsidRPr="00FF20FF" w:rsidRDefault="00FF20FF" w:rsidP="008553AC">
            <w:pPr>
              <w:ind w:right="62"/>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TOWN AND COUNTRY PLANNING (ENVIRONMENTAL IMPACT ASSESSMENT) (ENGLAND AND WALES) REGULATIONS 2017 (REGULATION 15): CONNECTION WITH A REQUEST FOR SCOPING OPINION RELATED TO THE PERIODIC REVIEW (UNDER THE ENVIRONMENT ACT 1995) OF THE MINERAL PLANNING PERMISSION SM.EA/4 AT HURST QUARRY - SCO.88/101 MW</w:t>
            </w:r>
          </w:p>
        </w:tc>
      </w:tr>
    </w:tbl>
    <w:p w14:paraId="5D7448DD" w14:textId="77777777" w:rsidR="00FF20FF" w:rsidRPr="00FF20FF" w:rsidRDefault="00FF20FF" w:rsidP="00FF20FF">
      <w:pPr>
        <w:ind w:left="709"/>
        <w:rPr>
          <w:rFonts w:ascii="Calibri" w:hAnsi="Calibri" w:cs="Calibri"/>
          <w:sz w:val="28"/>
          <w:szCs w:val="28"/>
        </w:rPr>
      </w:pPr>
    </w:p>
    <w:p w14:paraId="511C35A1" w14:textId="77777777" w:rsidR="00FF20FF" w:rsidRPr="00FF20FF" w:rsidRDefault="00FF20FF" w:rsidP="008553AC">
      <w:pPr>
        <w:rPr>
          <w:rFonts w:ascii="Calibri" w:hAnsi="Calibri" w:cs="Calibri"/>
          <w:sz w:val="28"/>
          <w:szCs w:val="28"/>
        </w:rPr>
      </w:pPr>
      <w:r w:rsidRPr="00FF20FF">
        <w:rPr>
          <w:rFonts w:ascii="Calibri" w:hAnsi="Calibri" w:cs="Calibri"/>
          <w:sz w:val="28"/>
          <w:szCs w:val="28"/>
        </w:rPr>
        <w:t xml:space="preserve">Councillor Hawley noted that the role of the Planning Committee was to consider what should be included within the scope of the environment assessment. It currently excludes landscape, transport, noise, heritage and flood risk. He felt that all assessments that had been listed as ‘out of scope’ should be completed. Local residents have objected to the continued extraction, but that is not within the scope of the consultation. </w:t>
      </w:r>
    </w:p>
    <w:p w14:paraId="18C26760" w14:textId="77777777" w:rsidR="008553AC" w:rsidRDefault="008553AC" w:rsidP="008553AC">
      <w:pPr>
        <w:rPr>
          <w:rFonts w:ascii="Calibri" w:hAnsi="Calibri" w:cs="Calibri"/>
          <w:sz w:val="28"/>
          <w:szCs w:val="28"/>
        </w:rPr>
      </w:pPr>
    </w:p>
    <w:p w14:paraId="4242382E" w14:textId="77FF508F" w:rsidR="00FF20FF" w:rsidRPr="00FF20FF" w:rsidRDefault="00FF20FF" w:rsidP="008553AC">
      <w:pPr>
        <w:rPr>
          <w:rFonts w:ascii="Calibri" w:hAnsi="Calibri" w:cs="Calibri"/>
          <w:sz w:val="28"/>
          <w:szCs w:val="28"/>
        </w:rPr>
      </w:pPr>
      <w:r w:rsidRPr="00FF20FF">
        <w:rPr>
          <w:rFonts w:ascii="Calibri" w:hAnsi="Calibri" w:cs="Calibri"/>
          <w:sz w:val="28"/>
          <w:szCs w:val="28"/>
        </w:rPr>
        <w:t xml:space="preserve">Councillor Garvey felt that noise and landscaping should be included; flood risk assessments should be added due to environmental factors changing. However, he felt that the historic nature of the mining / quarrying on site is part of the heritage, so can see why that was not included.  He said that putting transport back could potentially increase movements and be detrimental. </w:t>
      </w:r>
    </w:p>
    <w:p w14:paraId="4C2A859B" w14:textId="77777777" w:rsidR="008553AC" w:rsidRDefault="008553AC" w:rsidP="008553AC">
      <w:pPr>
        <w:rPr>
          <w:rFonts w:ascii="Calibri" w:hAnsi="Calibri" w:cs="Calibri"/>
          <w:sz w:val="28"/>
          <w:szCs w:val="28"/>
        </w:rPr>
      </w:pPr>
    </w:p>
    <w:p w14:paraId="01721CA0" w14:textId="165456C4" w:rsidR="00FF20FF" w:rsidRPr="00FF20FF" w:rsidRDefault="00FF20FF" w:rsidP="008553AC">
      <w:pPr>
        <w:rPr>
          <w:rFonts w:ascii="Calibri" w:hAnsi="Calibri" w:cs="Calibri"/>
          <w:sz w:val="28"/>
          <w:szCs w:val="28"/>
        </w:rPr>
      </w:pPr>
      <w:r w:rsidRPr="00FF20FF">
        <w:rPr>
          <w:rFonts w:ascii="Calibri" w:hAnsi="Calibri" w:cs="Calibri"/>
          <w:sz w:val="28"/>
          <w:szCs w:val="28"/>
        </w:rPr>
        <w:t xml:space="preserve">Councillor Hawley said that the transport was a major concern in the objections raised.  </w:t>
      </w:r>
    </w:p>
    <w:p w14:paraId="2D4F9AB4" w14:textId="77777777" w:rsidR="008553AC" w:rsidRDefault="008553AC" w:rsidP="008553AC">
      <w:pPr>
        <w:rPr>
          <w:rFonts w:ascii="Calibri" w:hAnsi="Calibri" w:cs="Calibri"/>
          <w:sz w:val="28"/>
          <w:szCs w:val="28"/>
        </w:rPr>
      </w:pPr>
    </w:p>
    <w:p w14:paraId="11C0C66C" w14:textId="3C914D4F" w:rsidR="00FF20FF" w:rsidRPr="00FF20FF" w:rsidRDefault="00FF20FF" w:rsidP="008553AC">
      <w:pPr>
        <w:rPr>
          <w:rFonts w:ascii="Calibri" w:hAnsi="Calibri" w:cs="Calibri"/>
          <w:sz w:val="28"/>
          <w:szCs w:val="28"/>
        </w:rPr>
      </w:pPr>
      <w:r w:rsidRPr="00FF20FF">
        <w:rPr>
          <w:rFonts w:ascii="Calibri" w:hAnsi="Calibri" w:cs="Calibri"/>
          <w:sz w:val="28"/>
          <w:szCs w:val="28"/>
        </w:rPr>
        <w:t xml:space="preserve">Councillor Rogers queried whether previous planning applications for the site have been withdrawn, Councillor Hawley and Councillor Yates said they understood that the mining was resuming due to the objections raised regarding planning permissions for houses on the site. </w:t>
      </w:r>
    </w:p>
    <w:p w14:paraId="1F0BA5E0" w14:textId="77777777" w:rsidR="008553AC" w:rsidRDefault="008553AC" w:rsidP="008553AC">
      <w:pPr>
        <w:rPr>
          <w:rFonts w:ascii="Calibri" w:hAnsi="Calibri" w:cs="Calibri"/>
          <w:sz w:val="28"/>
          <w:szCs w:val="28"/>
        </w:rPr>
      </w:pPr>
    </w:p>
    <w:p w14:paraId="2B88DBBA" w14:textId="61EEBE69" w:rsidR="00FF20FF" w:rsidRPr="00FF20FF" w:rsidRDefault="00FF20FF" w:rsidP="008553AC">
      <w:pPr>
        <w:rPr>
          <w:rFonts w:ascii="Calibri" w:hAnsi="Calibri" w:cs="Calibri"/>
          <w:sz w:val="28"/>
          <w:szCs w:val="28"/>
        </w:rPr>
      </w:pPr>
      <w:r w:rsidRPr="00FF20FF">
        <w:rPr>
          <w:rFonts w:ascii="Calibri" w:hAnsi="Calibri" w:cs="Calibri"/>
          <w:sz w:val="28"/>
          <w:szCs w:val="28"/>
        </w:rPr>
        <w:lastRenderedPageBreak/>
        <w:t xml:space="preserve">Councillor Yates wondered if the derelict buildings at the front of the site would be removed from the site. He felt that when mining is completed this could be a valuable community asset. </w:t>
      </w:r>
    </w:p>
    <w:p w14:paraId="716DAB4C" w14:textId="77777777" w:rsidR="008553AC" w:rsidRDefault="008553AC" w:rsidP="008553AC">
      <w:pPr>
        <w:rPr>
          <w:rFonts w:ascii="Calibri" w:hAnsi="Calibri" w:cs="Calibri"/>
          <w:sz w:val="28"/>
          <w:szCs w:val="28"/>
        </w:rPr>
      </w:pPr>
    </w:p>
    <w:p w14:paraId="3C624048" w14:textId="1CE75326" w:rsidR="00FF20FF" w:rsidRPr="00FF20FF" w:rsidRDefault="00FF20FF" w:rsidP="008553AC">
      <w:pPr>
        <w:rPr>
          <w:rFonts w:ascii="Calibri" w:hAnsi="Calibri" w:cs="Calibri"/>
          <w:sz w:val="28"/>
          <w:szCs w:val="28"/>
        </w:rPr>
      </w:pPr>
      <w:r w:rsidRPr="00FF20FF">
        <w:rPr>
          <w:rFonts w:ascii="Calibri" w:hAnsi="Calibri" w:cs="Calibri"/>
          <w:sz w:val="28"/>
          <w:szCs w:val="28"/>
        </w:rPr>
        <w:t>Councillor Yates said that the site is currently in limbo. Councillor Jones felt that the site was becoming littered and may become undesirable. He felt that conditions should be imposed on new extraction, but the site should be restored to use in some way.</w:t>
      </w:r>
    </w:p>
    <w:p w14:paraId="2D001824" w14:textId="77777777" w:rsidR="008553AC" w:rsidRDefault="008553AC" w:rsidP="008553AC">
      <w:pPr>
        <w:rPr>
          <w:rFonts w:ascii="Calibri" w:hAnsi="Calibri" w:cs="Calibri"/>
          <w:sz w:val="28"/>
          <w:szCs w:val="28"/>
        </w:rPr>
      </w:pPr>
    </w:p>
    <w:p w14:paraId="2048D3DA" w14:textId="1751824A" w:rsidR="00FF20FF" w:rsidRPr="00FF20FF" w:rsidRDefault="00FF20FF" w:rsidP="008553AC">
      <w:pPr>
        <w:rPr>
          <w:rFonts w:ascii="Calibri" w:hAnsi="Calibri" w:cs="Calibri"/>
          <w:sz w:val="28"/>
          <w:szCs w:val="28"/>
        </w:rPr>
      </w:pPr>
      <w:r w:rsidRPr="00FF20FF">
        <w:rPr>
          <w:rFonts w:ascii="Calibri" w:hAnsi="Calibri" w:cs="Calibri"/>
          <w:sz w:val="28"/>
          <w:szCs w:val="28"/>
        </w:rPr>
        <w:t xml:space="preserve">It was agreed to </w:t>
      </w:r>
      <w:r w:rsidRPr="00FF20FF">
        <w:rPr>
          <w:rFonts w:ascii="Calibri" w:hAnsi="Calibri" w:cs="Calibri"/>
          <w:b/>
          <w:bCs/>
          <w:sz w:val="28"/>
          <w:szCs w:val="28"/>
        </w:rPr>
        <w:t>recommend that all items included as out of scope be included  in the environmental assessment.</w:t>
      </w:r>
      <w:r w:rsidRPr="00FF20FF">
        <w:rPr>
          <w:rFonts w:ascii="Calibri" w:hAnsi="Calibri" w:cs="Calibri"/>
          <w:sz w:val="28"/>
          <w:szCs w:val="28"/>
        </w:rPr>
        <w:t xml:space="preserve"> </w:t>
      </w:r>
    </w:p>
    <w:p w14:paraId="24F40B25" w14:textId="77777777" w:rsidR="00FF20FF" w:rsidRPr="00FF20FF" w:rsidRDefault="00FF20FF" w:rsidP="00FF20FF">
      <w:pPr>
        <w:ind w:left="709"/>
        <w:rPr>
          <w:rFonts w:ascii="Calibri" w:hAnsi="Calibri" w:cs="Calibri"/>
          <w:sz w:val="28"/>
          <w:szCs w:val="28"/>
        </w:rPr>
      </w:pPr>
    </w:p>
    <w:tbl>
      <w:tblPr>
        <w:tblStyle w:val="TableGrid"/>
        <w:tblW w:w="10065" w:type="dxa"/>
        <w:tblInd w:w="-572" w:type="dxa"/>
        <w:tblLook w:val="04A0" w:firstRow="1" w:lastRow="0" w:firstColumn="1" w:lastColumn="0" w:noHBand="0" w:noVBand="1"/>
      </w:tblPr>
      <w:tblGrid>
        <w:gridCol w:w="3741"/>
        <w:gridCol w:w="2995"/>
        <w:gridCol w:w="3329"/>
      </w:tblGrid>
      <w:tr w:rsidR="00FF20FF" w:rsidRPr="00FF20FF" w14:paraId="09328E0F" w14:textId="77777777" w:rsidTr="008553AC">
        <w:tc>
          <w:tcPr>
            <w:tcW w:w="3741" w:type="dxa"/>
          </w:tcPr>
          <w:p w14:paraId="415C3FB7" w14:textId="77777777" w:rsidR="00FF20FF" w:rsidRPr="00FF20FF" w:rsidRDefault="00FF20FF" w:rsidP="008553AC">
            <w:pPr>
              <w:ind w:right="62"/>
              <w:rPr>
                <w:rFonts w:ascii="Calibri" w:eastAsiaTheme="minorHAnsi" w:hAnsi="Calibri" w:cs="Calibri"/>
                <w:sz w:val="28"/>
                <w:szCs w:val="28"/>
                <w:lang w:eastAsia="en-US"/>
              </w:rPr>
            </w:pPr>
            <w:hyperlink r:id="rId23" w:history="1">
              <w:r w:rsidRPr="00FF20FF">
                <w:rPr>
                  <w:rFonts w:ascii="Calibri" w:eastAsiaTheme="minorHAnsi" w:hAnsi="Calibri" w:cs="Calibri"/>
                  <w:sz w:val="28"/>
                  <w:szCs w:val="28"/>
                  <w:lang w:eastAsia="en-US"/>
                </w:rPr>
                <w:t>HNT/2021/0004</w:t>
              </w:r>
            </w:hyperlink>
          </w:p>
        </w:tc>
        <w:tc>
          <w:tcPr>
            <w:tcW w:w="2995" w:type="dxa"/>
          </w:tcPr>
          <w:p w14:paraId="0B052EF1" w14:textId="77777777" w:rsidR="00FF20FF" w:rsidRPr="00FF20FF" w:rsidRDefault="00FF20FF" w:rsidP="008553AC">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 xml:space="preserve">88, Park Lane, </w:t>
            </w:r>
            <w:proofErr w:type="spellStart"/>
            <w:r w:rsidRPr="00FF20FF">
              <w:rPr>
                <w:rFonts w:ascii="Calibri" w:eastAsiaTheme="minorHAnsi" w:hAnsi="Calibri" w:cs="Calibri"/>
                <w:sz w:val="28"/>
                <w:szCs w:val="28"/>
                <w:lang w:eastAsia="en-US"/>
              </w:rPr>
              <w:t>Knypersley</w:t>
            </w:r>
            <w:proofErr w:type="spellEnd"/>
            <w:r w:rsidRPr="00FF20FF">
              <w:rPr>
                <w:rFonts w:ascii="Calibri" w:eastAsiaTheme="minorHAnsi" w:hAnsi="Calibri" w:cs="Calibri"/>
                <w:sz w:val="28"/>
                <w:szCs w:val="28"/>
                <w:lang w:eastAsia="en-US"/>
              </w:rPr>
              <w:t>, Staffordshire, ST8 7BQ</w:t>
            </w:r>
          </w:p>
        </w:tc>
        <w:tc>
          <w:tcPr>
            <w:tcW w:w="3329" w:type="dxa"/>
          </w:tcPr>
          <w:p w14:paraId="60E696C3" w14:textId="77777777" w:rsidR="00FF20FF" w:rsidRPr="00FF20FF" w:rsidRDefault="00FF20FF" w:rsidP="008553AC">
            <w:pPr>
              <w:ind w:right="62"/>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Proposed single storey rear extension measuring 4.5m beyond the rear wall of the existing dwelling, 4m maximum height and 2.5m to height of eaves</w:t>
            </w:r>
          </w:p>
        </w:tc>
      </w:tr>
    </w:tbl>
    <w:p w14:paraId="73809968" w14:textId="77777777" w:rsidR="00FF20FF" w:rsidRPr="00FF20FF" w:rsidRDefault="00FF20FF" w:rsidP="008553AC">
      <w:pPr>
        <w:rPr>
          <w:rFonts w:ascii="Calibri" w:hAnsi="Calibri" w:cs="Calibri"/>
          <w:sz w:val="28"/>
          <w:szCs w:val="28"/>
        </w:rPr>
      </w:pPr>
      <w:r w:rsidRPr="00FF20FF">
        <w:rPr>
          <w:rFonts w:ascii="Calibri" w:hAnsi="Calibri" w:cs="Calibri"/>
          <w:sz w:val="28"/>
          <w:szCs w:val="28"/>
        </w:rPr>
        <w:t xml:space="preserve">Councillor Smith declared an interest and abstained from voting. </w:t>
      </w:r>
    </w:p>
    <w:p w14:paraId="307A6473" w14:textId="77777777" w:rsidR="008553AC" w:rsidRDefault="008553AC" w:rsidP="008553AC">
      <w:pPr>
        <w:rPr>
          <w:rFonts w:ascii="Calibri" w:hAnsi="Calibri" w:cs="Calibri"/>
          <w:sz w:val="28"/>
          <w:szCs w:val="28"/>
        </w:rPr>
      </w:pPr>
    </w:p>
    <w:p w14:paraId="278A2152" w14:textId="1FA8F98D" w:rsidR="00FF20FF" w:rsidRPr="00FF20FF" w:rsidRDefault="00FF20FF" w:rsidP="008553AC">
      <w:pPr>
        <w:rPr>
          <w:rFonts w:ascii="Calibri" w:hAnsi="Calibri" w:cs="Calibri"/>
          <w:sz w:val="28"/>
          <w:szCs w:val="28"/>
        </w:rPr>
      </w:pPr>
      <w:r w:rsidRPr="00FF20FF">
        <w:rPr>
          <w:rFonts w:ascii="Calibri" w:hAnsi="Calibri" w:cs="Calibri"/>
          <w:sz w:val="28"/>
          <w:szCs w:val="28"/>
        </w:rPr>
        <w:t xml:space="preserve">It was agreed to advise </w:t>
      </w:r>
      <w:r w:rsidRPr="00FF20FF">
        <w:rPr>
          <w:rFonts w:ascii="Calibri" w:hAnsi="Calibri" w:cs="Calibri"/>
          <w:b/>
          <w:bCs/>
          <w:sz w:val="28"/>
          <w:szCs w:val="28"/>
        </w:rPr>
        <w:t>no adverse comments</w:t>
      </w:r>
      <w:r w:rsidRPr="00FF20FF">
        <w:rPr>
          <w:rFonts w:ascii="Calibri" w:hAnsi="Calibri" w:cs="Calibri"/>
          <w:sz w:val="28"/>
          <w:szCs w:val="28"/>
        </w:rPr>
        <w:t>. All in favour</w:t>
      </w:r>
    </w:p>
    <w:p w14:paraId="792D080C" w14:textId="77777777" w:rsidR="00FF20FF" w:rsidRPr="00FF20FF" w:rsidRDefault="00FF20FF" w:rsidP="00FF20FF">
      <w:pPr>
        <w:ind w:left="709"/>
        <w:rPr>
          <w:rFonts w:ascii="Calibri" w:hAnsi="Calibri" w:cs="Calibri"/>
          <w:sz w:val="28"/>
          <w:szCs w:val="28"/>
        </w:rPr>
      </w:pPr>
    </w:p>
    <w:tbl>
      <w:tblPr>
        <w:tblStyle w:val="TableGrid"/>
        <w:tblW w:w="10065" w:type="dxa"/>
        <w:tblInd w:w="-572" w:type="dxa"/>
        <w:tblLook w:val="04A0" w:firstRow="1" w:lastRow="0" w:firstColumn="1" w:lastColumn="0" w:noHBand="0" w:noVBand="1"/>
      </w:tblPr>
      <w:tblGrid>
        <w:gridCol w:w="3711"/>
        <w:gridCol w:w="2989"/>
        <w:gridCol w:w="3365"/>
      </w:tblGrid>
      <w:tr w:rsidR="00FF20FF" w:rsidRPr="00FF20FF" w14:paraId="11659C0B" w14:textId="77777777" w:rsidTr="008553AC">
        <w:tc>
          <w:tcPr>
            <w:tcW w:w="3711" w:type="dxa"/>
          </w:tcPr>
          <w:p w14:paraId="4F9ABC94" w14:textId="77777777" w:rsidR="00FF20FF" w:rsidRPr="00FF20FF" w:rsidRDefault="00FF20FF" w:rsidP="008553AC">
            <w:pPr>
              <w:ind w:right="62"/>
              <w:rPr>
                <w:rFonts w:ascii="Calibri" w:eastAsiaTheme="minorHAnsi" w:hAnsi="Calibri" w:cs="Calibri"/>
                <w:sz w:val="28"/>
                <w:szCs w:val="28"/>
                <w:lang w:eastAsia="en-US"/>
              </w:rPr>
            </w:pPr>
            <w:hyperlink r:id="rId24" w:history="1">
              <w:r w:rsidRPr="00FF20FF">
                <w:rPr>
                  <w:rFonts w:ascii="Calibri" w:eastAsiaTheme="minorHAnsi" w:hAnsi="Calibri" w:cs="Calibri"/>
                  <w:sz w:val="28"/>
                  <w:szCs w:val="28"/>
                  <w:lang w:eastAsia="en-US"/>
                </w:rPr>
                <w:t>DET/2021/0003</w:t>
              </w:r>
            </w:hyperlink>
          </w:p>
        </w:tc>
        <w:tc>
          <w:tcPr>
            <w:tcW w:w="2989" w:type="dxa"/>
          </w:tcPr>
          <w:p w14:paraId="7E415C4B" w14:textId="77777777" w:rsidR="00FF20FF" w:rsidRPr="00FF20FF" w:rsidRDefault="00FF20FF" w:rsidP="008553AC">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 xml:space="preserve">Land adjoining Royal Cottages, </w:t>
            </w:r>
            <w:proofErr w:type="spellStart"/>
            <w:r w:rsidRPr="00FF20FF">
              <w:rPr>
                <w:rFonts w:ascii="Calibri" w:eastAsiaTheme="minorHAnsi" w:hAnsi="Calibri" w:cs="Calibri"/>
                <w:sz w:val="28"/>
                <w:szCs w:val="28"/>
                <w:lang w:eastAsia="en-US"/>
              </w:rPr>
              <w:t>Troughstones</w:t>
            </w:r>
            <w:proofErr w:type="spellEnd"/>
            <w:r w:rsidRPr="00FF20FF">
              <w:rPr>
                <w:rFonts w:ascii="Calibri" w:eastAsiaTheme="minorHAnsi" w:hAnsi="Calibri" w:cs="Calibri"/>
                <w:sz w:val="28"/>
                <w:szCs w:val="28"/>
                <w:lang w:eastAsia="en-US"/>
              </w:rPr>
              <w:t xml:space="preserve"> Road, Biddulph Common, Staffordshire,</w:t>
            </w:r>
          </w:p>
        </w:tc>
        <w:tc>
          <w:tcPr>
            <w:tcW w:w="3365" w:type="dxa"/>
          </w:tcPr>
          <w:p w14:paraId="2C7EA3FB" w14:textId="77777777" w:rsidR="00FF20FF" w:rsidRPr="00FF20FF" w:rsidRDefault="00FF20FF" w:rsidP="008553AC">
            <w:pPr>
              <w:ind w:right="62"/>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Provision of an agricultural general purpose storage shed</w:t>
            </w:r>
          </w:p>
        </w:tc>
      </w:tr>
    </w:tbl>
    <w:p w14:paraId="265DF5B9" w14:textId="77777777" w:rsidR="008553AC" w:rsidRDefault="00FF20FF" w:rsidP="008553AC">
      <w:pPr>
        <w:rPr>
          <w:rFonts w:ascii="Calibri" w:hAnsi="Calibri" w:cs="Calibri"/>
          <w:sz w:val="28"/>
          <w:szCs w:val="28"/>
        </w:rPr>
      </w:pPr>
      <w:r w:rsidRPr="00FF20FF">
        <w:rPr>
          <w:rFonts w:ascii="Calibri" w:hAnsi="Calibri" w:cs="Calibri"/>
          <w:sz w:val="28"/>
          <w:szCs w:val="28"/>
        </w:rPr>
        <w:t xml:space="preserve">Councillor Hawley noted it is an agricultural property. </w:t>
      </w:r>
    </w:p>
    <w:p w14:paraId="45A674A7" w14:textId="77777777" w:rsidR="008553AC" w:rsidRDefault="008553AC" w:rsidP="008553AC">
      <w:pPr>
        <w:rPr>
          <w:rFonts w:ascii="Calibri" w:hAnsi="Calibri" w:cs="Calibri"/>
          <w:sz w:val="28"/>
          <w:szCs w:val="28"/>
        </w:rPr>
      </w:pPr>
    </w:p>
    <w:p w14:paraId="391E2261" w14:textId="77777777" w:rsidR="008553AC" w:rsidRDefault="00FF20FF" w:rsidP="008553AC">
      <w:pPr>
        <w:rPr>
          <w:rFonts w:ascii="Calibri" w:hAnsi="Calibri" w:cs="Calibri"/>
          <w:sz w:val="28"/>
          <w:szCs w:val="28"/>
        </w:rPr>
      </w:pPr>
      <w:r w:rsidRPr="00FF20FF">
        <w:rPr>
          <w:rFonts w:ascii="Calibri" w:hAnsi="Calibri" w:cs="Calibri"/>
          <w:sz w:val="28"/>
          <w:szCs w:val="28"/>
        </w:rPr>
        <w:t xml:space="preserve">Councillor Jones said if it is a genuine agricultural use, he has no objections. </w:t>
      </w:r>
    </w:p>
    <w:p w14:paraId="7860D1FD" w14:textId="77777777" w:rsidR="008553AC" w:rsidRDefault="008553AC" w:rsidP="008553AC">
      <w:pPr>
        <w:rPr>
          <w:rFonts w:ascii="Calibri" w:hAnsi="Calibri" w:cs="Calibri"/>
          <w:sz w:val="28"/>
          <w:szCs w:val="28"/>
        </w:rPr>
      </w:pPr>
    </w:p>
    <w:p w14:paraId="02200CE5" w14:textId="5419AF24" w:rsidR="00FF20FF" w:rsidRPr="00FF20FF" w:rsidRDefault="00FF20FF" w:rsidP="008553AC">
      <w:pPr>
        <w:rPr>
          <w:rFonts w:ascii="Calibri" w:hAnsi="Calibri" w:cs="Calibri"/>
          <w:sz w:val="28"/>
          <w:szCs w:val="28"/>
        </w:rPr>
      </w:pPr>
      <w:r w:rsidRPr="00FF20FF">
        <w:rPr>
          <w:rFonts w:ascii="Calibri" w:hAnsi="Calibri" w:cs="Calibri"/>
          <w:sz w:val="28"/>
          <w:szCs w:val="28"/>
        </w:rPr>
        <w:t xml:space="preserve">Councillor Garvey agreed but stated that the recommendation include a caveat regarding no contravention of the green belt. </w:t>
      </w:r>
    </w:p>
    <w:p w14:paraId="786F4759" w14:textId="77777777" w:rsidR="008553AC" w:rsidRDefault="008553AC" w:rsidP="008553AC">
      <w:pPr>
        <w:rPr>
          <w:rFonts w:ascii="Calibri" w:hAnsi="Calibri" w:cs="Calibri"/>
          <w:sz w:val="28"/>
          <w:szCs w:val="28"/>
        </w:rPr>
      </w:pPr>
    </w:p>
    <w:p w14:paraId="229B57D4" w14:textId="3564D5EA" w:rsidR="00FF20FF" w:rsidRPr="00FF20FF" w:rsidRDefault="00FF20FF" w:rsidP="008553AC">
      <w:pPr>
        <w:rPr>
          <w:rFonts w:ascii="Calibri" w:hAnsi="Calibri" w:cs="Calibri"/>
          <w:sz w:val="28"/>
          <w:szCs w:val="28"/>
        </w:rPr>
      </w:pPr>
      <w:r w:rsidRPr="00FF20FF">
        <w:rPr>
          <w:rFonts w:ascii="Calibri" w:hAnsi="Calibri" w:cs="Calibri"/>
          <w:sz w:val="28"/>
          <w:szCs w:val="28"/>
        </w:rPr>
        <w:t xml:space="preserve">Councillor Davies declared an interest and abstained from voting. </w:t>
      </w:r>
    </w:p>
    <w:p w14:paraId="0B9C7DF7" w14:textId="77777777" w:rsidR="008553AC" w:rsidRDefault="008553AC" w:rsidP="008553AC">
      <w:pPr>
        <w:rPr>
          <w:rFonts w:ascii="Calibri" w:hAnsi="Calibri" w:cs="Calibri"/>
          <w:sz w:val="28"/>
          <w:szCs w:val="28"/>
        </w:rPr>
      </w:pPr>
    </w:p>
    <w:p w14:paraId="5A51FA0A" w14:textId="4D377AEB" w:rsidR="00FF20FF" w:rsidRDefault="00FF20FF" w:rsidP="00FF20FF">
      <w:pPr>
        <w:rPr>
          <w:rFonts w:ascii="Calibri" w:hAnsi="Calibri" w:cs="Calibri"/>
          <w:sz w:val="28"/>
          <w:szCs w:val="28"/>
        </w:rPr>
      </w:pPr>
      <w:r w:rsidRPr="00FF20FF">
        <w:rPr>
          <w:rFonts w:ascii="Calibri" w:hAnsi="Calibri" w:cs="Calibri"/>
          <w:sz w:val="28"/>
          <w:szCs w:val="28"/>
        </w:rPr>
        <w:t xml:space="preserve">It was agreed to </w:t>
      </w:r>
      <w:r w:rsidRPr="00FF20FF">
        <w:rPr>
          <w:rFonts w:ascii="Calibri" w:hAnsi="Calibri" w:cs="Calibri"/>
          <w:b/>
          <w:bCs/>
          <w:sz w:val="28"/>
          <w:szCs w:val="28"/>
        </w:rPr>
        <w:t>recommend approval subject to no contravention of the greenbelt</w:t>
      </w:r>
      <w:r w:rsidRPr="00FF20FF">
        <w:rPr>
          <w:rFonts w:ascii="Calibri" w:hAnsi="Calibri" w:cs="Calibri"/>
          <w:sz w:val="28"/>
          <w:szCs w:val="28"/>
        </w:rPr>
        <w:t xml:space="preserve">. </w:t>
      </w:r>
    </w:p>
    <w:p w14:paraId="647365E8" w14:textId="77777777" w:rsidR="008553AC" w:rsidRPr="00FF20FF" w:rsidRDefault="008553AC" w:rsidP="00FF20FF">
      <w:pPr>
        <w:rPr>
          <w:rFonts w:ascii="Calibri" w:hAnsi="Calibri" w:cs="Calibri"/>
          <w:sz w:val="28"/>
          <w:szCs w:val="28"/>
        </w:rPr>
      </w:pPr>
    </w:p>
    <w:p w14:paraId="15F23750" w14:textId="77777777" w:rsidR="00FF20FF" w:rsidRPr="00FF20FF" w:rsidRDefault="00FF20FF" w:rsidP="00FF20FF">
      <w:pPr>
        <w:ind w:left="709"/>
        <w:rPr>
          <w:rFonts w:ascii="Calibri" w:hAnsi="Calibri" w:cs="Calibri"/>
          <w:sz w:val="28"/>
          <w:szCs w:val="28"/>
        </w:rPr>
      </w:pPr>
    </w:p>
    <w:tbl>
      <w:tblPr>
        <w:tblStyle w:val="TableGrid"/>
        <w:tblW w:w="10065" w:type="dxa"/>
        <w:tblInd w:w="-572" w:type="dxa"/>
        <w:tblLook w:val="04A0" w:firstRow="1" w:lastRow="0" w:firstColumn="1" w:lastColumn="0" w:noHBand="0" w:noVBand="1"/>
      </w:tblPr>
      <w:tblGrid>
        <w:gridCol w:w="3712"/>
        <w:gridCol w:w="2986"/>
        <w:gridCol w:w="3367"/>
      </w:tblGrid>
      <w:tr w:rsidR="00FF20FF" w:rsidRPr="00FF20FF" w14:paraId="156C67CA" w14:textId="77777777" w:rsidTr="008553AC">
        <w:tc>
          <w:tcPr>
            <w:tcW w:w="3712" w:type="dxa"/>
          </w:tcPr>
          <w:p w14:paraId="0840BE33" w14:textId="77777777" w:rsidR="00FF20FF" w:rsidRPr="00FF20FF" w:rsidRDefault="00FF20FF" w:rsidP="008553AC">
            <w:pPr>
              <w:ind w:right="62"/>
              <w:rPr>
                <w:rFonts w:ascii="Calibri" w:eastAsiaTheme="minorHAnsi" w:hAnsi="Calibri" w:cs="Calibri"/>
                <w:sz w:val="28"/>
                <w:szCs w:val="28"/>
                <w:lang w:eastAsia="en-US"/>
              </w:rPr>
            </w:pPr>
            <w:hyperlink r:id="rId25" w:history="1">
              <w:r w:rsidRPr="00FF20FF">
                <w:rPr>
                  <w:rFonts w:ascii="Calibri" w:eastAsiaTheme="minorHAnsi" w:hAnsi="Calibri" w:cs="Calibri"/>
                  <w:sz w:val="28"/>
                  <w:szCs w:val="28"/>
                  <w:lang w:eastAsia="en-US"/>
                </w:rPr>
                <w:t>DET/2021/0004</w:t>
              </w:r>
            </w:hyperlink>
          </w:p>
        </w:tc>
        <w:tc>
          <w:tcPr>
            <w:tcW w:w="2986" w:type="dxa"/>
          </w:tcPr>
          <w:p w14:paraId="36CD5E9A" w14:textId="77777777" w:rsidR="00FF20FF" w:rsidRPr="00FF20FF" w:rsidRDefault="00FF20FF" w:rsidP="008553AC">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 xml:space="preserve">Hay Hill Farm, </w:t>
            </w:r>
            <w:proofErr w:type="spellStart"/>
            <w:r w:rsidRPr="00FF20FF">
              <w:rPr>
                <w:rFonts w:ascii="Calibri" w:eastAsiaTheme="minorHAnsi" w:hAnsi="Calibri" w:cs="Calibri"/>
                <w:sz w:val="28"/>
                <w:szCs w:val="28"/>
                <w:lang w:eastAsia="en-US"/>
              </w:rPr>
              <w:t>Akesmore</w:t>
            </w:r>
            <w:proofErr w:type="spellEnd"/>
            <w:r w:rsidRPr="00FF20FF">
              <w:rPr>
                <w:rFonts w:ascii="Calibri" w:eastAsiaTheme="minorHAnsi" w:hAnsi="Calibri" w:cs="Calibri"/>
                <w:sz w:val="28"/>
                <w:szCs w:val="28"/>
                <w:lang w:eastAsia="en-US"/>
              </w:rPr>
              <w:t xml:space="preserve"> Lane, Biddulph, Staffordshire, ST8 6RT</w:t>
            </w:r>
          </w:p>
        </w:tc>
        <w:tc>
          <w:tcPr>
            <w:tcW w:w="3367" w:type="dxa"/>
          </w:tcPr>
          <w:p w14:paraId="7FB31CFF" w14:textId="77777777" w:rsidR="00FF20FF" w:rsidRPr="00FF20FF" w:rsidRDefault="00FF20FF" w:rsidP="008553AC">
            <w:pPr>
              <w:ind w:right="62"/>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Proposed Portal framed agricultural building.</w:t>
            </w:r>
          </w:p>
        </w:tc>
      </w:tr>
    </w:tbl>
    <w:p w14:paraId="0C7A0F57" w14:textId="77777777" w:rsidR="00FF20FF" w:rsidRPr="00FF20FF" w:rsidRDefault="00FF20FF" w:rsidP="008553AC">
      <w:pPr>
        <w:rPr>
          <w:rFonts w:ascii="Calibri" w:hAnsi="Calibri" w:cs="Calibri"/>
          <w:sz w:val="28"/>
          <w:szCs w:val="28"/>
        </w:rPr>
      </w:pPr>
      <w:r w:rsidRPr="00FF20FF">
        <w:rPr>
          <w:rFonts w:ascii="Calibri" w:hAnsi="Calibri" w:cs="Calibri"/>
          <w:sz w:val="28"/>
          <w:szCs w:val="28"/>
        </w:rPr>
        <w:t xml:space="preserve">It was agreed to </w:t>
      </w:r>
      <w:r w:rsidRPr="00FF20FF">
        <w:rPr>
          <w:rFonts w:ascii="Calibri" w:hAnsi="Calibri" w:cs="Calibri"/>
          <w:b/>
          <w:bCs/>
          <w:sz w:val="28"/>
          <w:szCs w:val="28"/>
        </w:rPr>
        <w:t>recommend approval subject to no contravention of the green belt</w:t>
      </w:r>
      <w:r w:rsidRPr="00FF20FF">
        <w:rPr>
          <w:rFonts w:ascii="Calibri" w:hAnsi="Calibri" w:cs="Calibri"/>
          <w:sz w:val="28"/>
          <w:szCs w:val="28"/>
        </w:rPr>
        <w:t xml:space="preserve">. </w:t>
      </w:r>
    </w:p>
    <w:p w14:paraId="41AB3913" w14:textId="77777777" w:rsidR="00FF20FF" w:rsidRPr="00FF20FF" w:rsidRDefault="00FF20FF" w:rsidP="00FF20FF">
      <w:pPr>
        <w:ind w:left="709"/>
        <w:rPr>
          <w:rFonts w:ascii="Calibri" w:hAnsi="Calibri" w:cs="Calibri"/>
          <w:sz w:val="28"/>
          <w:szCs w:val="28"/>
        </w:rPr>
      </w:pPr>
    </w:p>
    <w:tbl>
      <w:tblPr>
        <w:tblStyle w:val="TableGrid"/>
        <w:tblW w:w="10065" w:type="dxa"/>
        <w:tblInd w:w="-572" w:type="dxa"/>
        <w:tblLook w:val="04A0" w:firstRow="1" w:lastRow="0" w:firstColumn="1" w:lastColumn="0" w:noHBand="0" w:noVBand="1"/>
      </w:tblPr>
      <w:tblGrid>
        <w:gridCol w:w="3708"/>
        <w:gridCol w:w="2955"/>
        <w:gridCol w:w="3402"/>
      </w:tblGrid>
      <w:tr w:rsidR="00FF20FF" w:rsidRPr="00FF20FF" w14:paraId="27AAA8E7" w14:textId="77777777" w:rsidTr="008553AC">
        <w:tc>
          <w:tcPr>
            <w:tcW w:w="3708" w:type="dxa"/>
          </w:tcPr>
          <w:p w14:paraId="60B957C8" w14:textId="77777777" w:rsidR="00FF20FF" w:rsidRPr="00FF20FF" w:rsidRDefault="00FF20FF" w:rsidP="008553AC">
            <w:pPr>
              <w:ind w:right="62"/>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SMD/2021/0066</w:t>
            </w:r>
          </w:p>
          <w:p w14:paraId="4169713E" w14:textId="77777777" w:rsidR="00FF20FF" w:rsidRPr="00FF20FF" w:rsidRDefault="00FF20FF" w:rsidP="001C0D3B">
            <w:pPr>
              <w:ind w:left="709" w:right="62"/>
              <w:rPr>
                <w:rFonts w:ascii="Calibri" w:eastAsiaTheme="minorHAnsi" w:hAnsi="Calibri" w:cs="Calibri"/>
                <w:sz w:val="28"/>
                <w:szCs w:val="28"/>
                <w:lang w:eastAsia="en-US"/>
              </w:rPr>
            </w:pPr>
          </w:p>
          <w:p w14:paraId="052A2C59" w14:textId="77777777" w:rsidR="00FF20FF" w:rsidRPr="00FF20FF" w:rsidRDefault="00FF20FF" w:rsidP="001C0D3B">
            <w:pPr>
              <w:ind w:left="709" w:right="62"/>
              <w:rPr>
                <w:rFonts w:ascii="Calibri" w:eastAsiaTheme="minorHAnsi" w:hAnsi="Calibri" w:cs="Calibri"/>
                <w:sz w:val="28"/>
                <w:szCs w:val="28"/>
                <w:lang w:eastAsia="en-US"/>
              </w:rPr>
            </w:pPr>
          </w:p>
          <w:p w14:paraId="3DF3F71F" w14:textId="77777777" w:rsidR="00FF20FF" w:rsidRPr="00FF20FF" w:rsidRDefault="00FF20FF" w:rsidP="001C0D3B">
            <w:pPr>
              <w:ind w:left="709" w:right="62"/>
              <w:rPr>
                <w:rFonts w:ascii="Calibri" w:eastAsiaTheme="minorHAnsi" w:hAnsi="Calibri" w:cs="Calibri"/>
                <w:sz w:val="28"/>
                <w:szCs w:val="28"/>
                <w:lang w:eastAsia="en-US"/>
              </w:rPr>
            </w:pPr>
          </w:p>
        </w:tc>
        <w:tc>
          <w:tcPr>
            <w:tcW w:w="2955" w:type="dxa"/>
          </w:tcPr>
          <w:p w14:paraId="535C4138" w14:textId="77777777" w:rsidR="00FF20FF" w:rsidRPr="00FF20FF" w:rsidRDefault="00FF20FF" w:rsidP="008553AC">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Smithy Farm Dial Lane  Congleton</w:t>
            </w:r>
          </w:p>
        </w:tc>
        <w:tc>
          <w:tcPr>
            <w:tcW w:w="3402" w:type="dxa"/>
          </w:tcPr>
          <w:p w14:paraId="153EDCD6" w14:textId="77777777" w:rsidR="00FF20FF" w:rsidRPr="00FF20FF" w:rsidRDefault="00FF20FF" w:rsidP="008553AC">
            <w:pPr>
              <w:ind w:right="62"/>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Proposed two and single storey extensions, construction of a replacement ancillary garage/workshop building and porch</w:t>
            </w:r>
          </w:p>
        </w:tc>
      </w:tr>
    </w:tbl>
    <w:p w14:paraId="7FF01FFA" w14:textId="0936FBB5" w:rsidR="00FF20FF" w:rsidRPr="00FF20FF" w:rsidRDefault="008553AC" w:rsidP="008553AC">
      <w:pPr>
        <w:ind w:right="62"/>
        <w:rPr>
          <w:rFonts w:ascii="Calibri" w:hAnsi="Calibri" w:cs="Calibri"/>
          <w:sz w:val="28"/>
          <w:szCs w:val="28"/>
        </w:rPr>
      </w:pPr>
      <w:r>
        <w:rPr>
          <w:rFonts w:ascii="Calibri" w:hAnsi="Calibri" w:cs="Calibri"/>
          <w:sz w:val="28"/>
          <w:szCs w:val="28"/>
        </w:rPr>
        <w:t>T</w:t>
      </w:r>
      <w:r w:rsidR="00FF20FF" w:rsidRPr="00FF20FF">
        <w:rPr>
          <w:rFonts w:ascii="Calibri" w:hAnsi="Calibri" w:cs="Calibri"/>
          <w:sz w:val="28"/>
          <w:szCs w:val="28"/>
        </w:rPr>
        <w:t xml:space="preserve">his replaces the previous application refused by Biddulph Town Council due to overdevelopment and by Staffordshire Moorlands District Council due to disproportionate development within the greenbelt. </w:t>
      </w:r>
    </w:p>
    <w:p w14:paraId="7C95695E" w14:textId="77777777" w:rsidR="008553AC" w:rsidRDefault="008553AC" w:rsidP="008553AC">
      <w:pPr>
        <w:ind w:right="62"/>
        <w:rPr>
          <w:rFonts w:ascii="Calibri" w:hAnsi="Calibri" w:cs="Calibri"/>
          <w:sz w:val="28"/>
          <w:szCs w:val="28"/>
        </w:rPr>
      </w:pPr>
    </w:p>
    <w:p w14:paraId="3A07AB30" w14:textId="1D631125" w:rsidR="00FF20FF" w:rsidRPr="00FF20FF" w:rsidRDefault="00FF20FF" w:rsidP="008553AC">
      <w:pPr>
        <w:ind w:right="62"/>
        <w:rPr>
          <w:rFonts w:ascii="Calibri" w:hAnsi="Calibri" w:cs="Calibri"/>
          <w:sz w:val="28"/>
          <w:szCs w:val="28"/>
        </w:rPr>
      </w:pPr>
      <w:r w:rsidRPr="00FF20FF">
        <w:rPr>
          <w:rFonts w:ascii="Calibri" w:hAnsi="Calibri" w:cs="Calibri"/>
          <w:sz w:val="28"/>
          <w:szCs w:val="28"/>
        </w:rPr>
        <w:t>Councillor Garvey said the extension to the second floor are identical, and the ground floor changes have minimal reduction on the size of the footprint, and recommend refusal for the same reason as the previous application,</w:t>
      </w:r>
    </w:p>
    <w:p w14:paraId="69C9B1FE" w14:textId="77777777" w:rsidR="008553AC" w:rsidRDefault="008553AC" w:rsidP="008553AC">
      <w:pPr>
        <w:ind w:right="62"/>
        <w:rPr>
          <w:rFonts w:ascii="Calibri" w:hAnsi="Calibri" w:cs="Calibri"/>
          <w:sz w:val="28"/>
          <w:szCs w:val="28"/>
        </w:rPr>
      </w:pPr>
    </w:p>
    <w:p w14:paraId="533F2388" w14:textId="1F3FB32E" w:rsidR="00FF20FF" w:rsidRPr="00FF20FF" w:rsidRDefault="00FF20FF" w:rsidP="008553AC">
      <w:pPr>
        <w:ind w:right="62"/>
        <w:rPr>
          <w:rFonts w:ascii="Calibri" w:hAnsi="Calibri" w:cs="Calibri"/>
          <w:sz w:val="28"/>
          <w:szCs w:val="28"/>
        </w:rPr>
      </w:pPr>
      <w:r w:rsidRPr="00FF20FF">
        <w:rPr>
          <w:rFonts w:ascii="Calibri" w:hAnsi="Calibri" w:cs="Calibri"/>
          <w:sz w:val="28"/>
          <w:szCs w:val="28"/>
        </w:rPr>
        <w:t xml:space="preserve">It was agreed to </w:t>
      </w:r>
      <w:r w:rsidRPr="00FF20FF">
        <w:rPr>
          <w:rFonts w:ascii="Calibri" w:hAnsi="Calibri" w:cs="Calibri"/>
          <w:b/>
          <w:bCs/>
          <w:sz w:val="28"/>
          <w:szCs w:val="28"/>
        </w:rPr>
        <w:t xml:space="preserve">recommend refusal due to reasons for previous planning application refusal being inadequately addressed within this new application. </w:t>
      </w:r>
    </w:p>
    <w:p w14:paraId="3843031B" w14:textId="77777777" w:rsidR="00FF20FF" w:rsidRPr="00FF20FF" w:rsidRDefault="00FF20FF" w:rsidP="00FF20FF">
      <w:pPr>
        <w:ind w:left="720"/>
        <w:rPr>
          <w:rFonts w:ascii="Calibri" w:hAnsi="Calibri" w:cs="Calibri"/>
          <w:sz w:val="28"/>
          <w:szCs w:val="28"/>
        </w:rPr>
      </w:pPr>
    </w:p>
    <w:p w14:paraId="7DDAEF75" w14:textId="77777777" w:rsidR="00FF20FF" w:rsidRPr="008553AC" w:rsidRDefault="00FF20FF" w:rsidP="00FF20FF">
      <w:pPr>
        <w:numPr>
          <w:ilvl w:val="0"/>
          <w:numId w:val="48"/>
        </w:numPr>
        <w:spacing w:after="160" w:line="259" w:lineRule="auto"/>
        <w:ind w:left="720"/>
        <w:rPr>
          <w:rFonts w:ascii="Calibri" w:eastAsiaTheme="majorEastAsia" w:hAnsi="Calibri" w:cs="Calibri"/>
          <w:b/>
          <w:sz w:val="32"/>
          <w:szCs w:val="32"/>
        </w:rPr>
      </w:pPr>
      <w:r w:rsidRPr="008553AC">
        <w:rPr>
          <w:rFonts w:ascii="Calibri" w:eastAsiaTheme="majorEastAsia" w:hAnsi="Calibri" w:cs="Calibri"/>
          <w:b/>
          <w:sz w:val="32"/>
          <w:szCs w:val="32"/>
        </w:rPr>
        <w:t>TO CONSIDER SUPPLEMENTARY APPLICATIONS RECEIVED SINCE AGENDA WAS CREATED</w:t>
      </w:r>
    </w:p>
    <w:p w14:paraId="532154BD" w14:textId="77777777" w:rsidR="00FF20FF" w:rsidRPr="00FF20FF" w:rsidRDefault="00FF20FF" w:rsidP="008553AC">
      <w:pPr>
        <w:rPr>
          <w:rFonts w:ascii="Calibri" w:hAnsi="Calibri" w:cs="Calibri"/>
          <w:sz w:val="28"/>
          <w:szCs w:val="28"/>
        </w:rPr>
      </w:pPr>
      <w:r w:rsidRPr="00FF20FF">
        <w:rPr>
          <w:rFonts w:ascii="Calibri" w:hAnsi="Calibri" w:cs="Calibri"/>
          <w:sz w:val="28"/>
          <w:szCs w:val="28"/>
        </w:rPr>
        <w:t>None received.</w:t>
      </w:r>
    </w:p>
    <w:p w14:paraId="40BCAC9A" w14:textId="77777777" w:rsidR="00FF20FF" w:rsidRPr="00FF20FF" w:rsidRDefault="00FF20FF" w:rsidP="00FF20FF">
      <w:pPr>
        <w:rPr>
          <w:rFonts w:ascii="Calibri" w:hAnsi="Calibri" w:cs="Calibri"/>
          <w:sz w:val="28"/>
          <w:szCs w:val="28"/>
        </w:rPr>
      </w:pPr>
      <w:r w:rsidRPr="00FF20FF">
        <w:rPr>
          <w:rFonts w:ascii="Calibri" w:hAnsi="Calibri" w:cs="Calibri"/>
          <w:sz w:val="28"/>
          <w:szCs w:val="28"/>
        </w:rPr>
        <w:br w:type="page"/>
      </w:r>
    </w:p>
    <w:p w14:paraId="417C1F0F" w14:textId="77777777" w:rsidR="00FF20FF" w:rsidRPr="008553AC" w:rsidRDefault="00FF20FF" w:rsidP="00FF20FF">
      <w:pPr>
        <w:numPr>
          <w:ilvl w:val="0"/>
          <w:numId w:val="48"/>
        </w:numPr>
        <w:spacing w:after="160" w:line="259" w:lineRule="auto"/>
        <w:ind w:left="720"/>
        <w:rPr>
          <w:rFonts w:ascii="Calibri" w:eastAsiaTheme="majorEastAsia" w:hAnsi="Calibri" w:cs="Calibri"/>
          <w:b/>
          <w:sz w:val="32"/>
          <w:szCs w:val="32"/>
        </w:rPr>
      </w:pPr>
      <w:r w:rsidRPr="008553AC">
        <w:rPr>
          <w:rFonts w:ascii="Calibri" w:eastAsiaTheme="majorEastAsia" w:hAnsi="Calibri" w:cs="Calibri"/>
          <w:b/>
          <w:sz w:val="32"/>
          <w:szCs w:val="32"/>
        </w:rPr>
        <w:lastRenderedPageBreak/>
        <w:t>DECISIONS AND NOTICES RECEIVED FROM THE DISTRICT COUNCIL</w:t>
      </w:r>
    </w:p>
    <w:tbl>
      <w:tblPr>
        <w:tblStyle w:val="TableGrid"/>
        <w:tblW w:w="10490" w:type="dxa"/>
        <w:tblInd w:w="-714" w:type="dxa"/>
        <w:tblLayout w:type="fixed"/>
        <w:tblLook w:val="04A0" w:firstRow="1" w:lastRow="0" w:firstColumn="1" w:lastColumn="0" w:noHBand="0" w:noVBand="1"/>
      </w:tblPr>
      <w:tblGrid>
        <w:gridCol w:w="2127"/>
        <w:gridCol w:w="1984"/>
        <w:gridCol w:w="1560"/>
        <w:gridCol w:w="2322"/>
        <w:gridCol w:w="1505"/>
        <w:gridCol w:w="992"/>
      </w:tblGrid>
      <w:tr w:rsidR="00FF20FF" w:rsidRPr="00FF20FF" w14:paraId="7FE6FA73" w14:textId="77777777" w:rsidTr="00E705A9">
        <w:trPr>
          <w:cantSplit/>
        </w:trPr>
        <w:tc>
          <w:tcPr>
            <w:tcW w:w="2127" w:type="dxa"/>
            <w:tcBorders>
              <w:top w:val="single" w:sz="4" w:space="0" w:color="auto"/>
              <w:left w:val="single" w:sz="4" w:space="0" w:color="auto"/>
              <w:bottom w:val="single" w:sz="4" w:space="0" w:color="auto"/>
              <w:right w:val="single" w:sz="4" w:space="0" w:color="auto"/>
            </w:tcBorders>
          </w:tcPr>
          <w:p w14:paraId="51C0638E"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Application Number</w:t>
            </w:r>
          </w:p>
        </w:tc>
        <w:tc>
          <w:tcPr>
            <w:tcW w:w="1984" w:type="dxa"/>
            <w:tcBorders>
              <w:top w:val="single" w:sz="4" w:space="0" w:color="auto"/>
              <w:left w:val="single" w:sz="4" w:space="0" w:color="auto"/>
              <w:bottom w:val="single" w:sz="4" w:space="0" w:color="auto"/>
              <w:right w:val="single" w:sz="4" w:space="0" w:color="auto"/>
            </w:tcBorders>
          </w:tcPr>
          <w:p w14:paraId="5CB82802"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Address</w:t>
            </w:r>
          </w:p>
        </w:tc>
        <w:tc>
          <w:tcPr>
            <w:tcW w:w="1560" w:type="dxa"/>
            <w:tcBorders>
              <w:top w:val="single" w:sz="4" w:space="0" w:color="auto"/>
              <w:left w:val="single" w:sz="4" w:space="0" w:color="auto"/>
              <w:bottom w:val="single" w:sz="4" w:space="0" w:color="auto"/>
              <w:right w:val="single" w:sz="4" w:space="0" w:color="auto"/>
            </w:tcBorders>
          </w:tcPr>
          <w:p w14:paraId="1FE3C45F"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Proposal</w:t>
            </w:r>
          </w:p>
        </w:tc>
        <w:tc>
          <w:tcPr>
            <w:tcW w:w="2322" w:type="dxa"/>
            <w:tcBorders>
              <w:top w:val="single" w:sz="4" w:space="0" w:color="auto"/>
              <w:left w:val="single" w:sz="4" w:space="0" w:color="auto"/>
              <w:right w:val="single" w:sz="4" w:space="0" w:color="auto"/>
            </w:tcBorders>
          </w:tcPr>
          <w:p w14:paraId="7FF13CB6"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Biddulph Town Council recommendation</w:t>
            </w:r>
          </w:p>
        </w:tc>
        <w:tc>
          <w:tcPr>
            <w:tcW w:w="1505" w:type="dxa"/>
            <w:tcBorders>
              <w:top w:val="single" w:sz="4" w:space="0" w:color="auto"/>
              <w:left w:val="single" w:sz="4" w:space="0" w:color="auto"/>
              <w:right w:val="single" w:sz="4" w:space="0" w:color="auto"/>
            </w:tcBorders>
          </w:tcPr>
          <w:p w14:paraId="64B307E7" w14:textId="77777777" w:rsidR="00FF20FF" w:rsidRPr="00FF20FF" w:rsidRDefault="00FF20FF" w:rsidP="001C0D3B">
            <w:pPr>
              <w:ind w:left="27"/>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SMDC Decision</w:t>
            </w:r>
          </w:p>
        </w:tc>
        <w:tc>
          <w:tcPr>
            <w:tcW w:w="992" w:type="dxa"/>
            <w:tcBorders>
              <w:top w:val="single" w:sz="4" w:space="0" w:color="auto"/>
              <w:left w:val="single" w:sz="4" w:space="0" w:color="auto"/>
            </w:tcBorders>
          </w:tcPr>
          <w:p w14:paraId="43431770" w14:textId="77777777" w:rsidR="00FF20FF" w:rsidRPr="00FF20FF" w:rsidRDefault="00FF20FF" w:rsidP="001C0D3B">
            <w:pPr>
              <w:ind w:left="27"/>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Notes</w:t>
            </w:r>
          </w:p>
        </w:tc>
      </w:tr>
      <w:tr w:rsidR="00FF20FF" w:rsidRPr="00FF20FF" w14:paraId="4588F35B" w14:textId="77777777" w:rsidTr="00E705A9">
        <w:trPr>
          <w:cantSplit/>
        </w:trPr>
        <w:tc>
          <w:tcPr>
            <w:tcW w:w="2127" w:type="dxa"/>
            <w:tcBorders>
              <w:top w:val="single" w:sz="4" w:space="0" w:color="auto"/>
            </w:tcBorders>
          </w:tcPr>
          <w:p w14:paraId="5B231B04" w14:textId="77777777" w:rsidR="00FF20FF" w:rsidRPr="00FF20FF" w:rsidRDefault="00FF20FF" w:rsidP="001C0D3B">
            <w:pPr>
              <w:ind w:left="-34"/>
              <w:rPr>
                <w:rFonts w:ascii="Calibri" w:eastAsiaTheme="minorHAnsi" w:hAnsi="Calibri" w:cs="Calibri"/>
                <w:sz w:val="28"/>
                <w:szCs w:val="28"/>
                <w:lang w:eastAsia="en-US"/>
              </w:rPr>
            </w:pPr>
            <w:hyperlink r:id="rId26" w:history="1">
              <w:r w:rsidRPr="00FF20FF">
                <w:rPr>
                  <w:rFonts w:ascii="Calibri" w:eastAsiaTheme="minorHAnsi" w:hAnsi="Calibri" w:cs="Calibri"/>
                  <w:sz w:val="28"/>
                  <w:szCs w:val="28"/>
                  <w:lang w:eastAsia="en-US"/>
                </w:rPr>
                <w:t>SMD/2020/0640</w:t>
              </w:r>
            </w:hyperlink>
          </w:p>
        </w:tc>
        <w:tc>
          <w:tcPr>
            <w:tcW w:w="1984" w:type="dxa"/>
            <w:tcBorders>
              <w:top w:val="single" w:sz="4" w:space="0" w:color="auto"/>
            </w:tcBorders>
          </w:tcPr>
          <w:p w14:paraId="6CD0516D"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Land Adjacent 66, Albert Street, Biddulph, Staffordshire,</w:t>
            </w:r>
          </w:p>
        </w:tc>
        <w:tc>
          <w:tcPr>
            <w:tcW w:w="1560" w:type="dxa"/>
            <w:tcBorders>
              <w:top w:val="single" w:sz="4" w:space="0" w:color="auto"/>
            </w:tcBorders>
          </w:tcPr>
          <w:p w14:paraId="0ED0AECC"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Variation of condition 4 of SMD/2019/0513</w:t>
            </w:r>
          </w:p>
        </w:tc>
        <w:tc>
          <w:tcPr>
            <w:tcW w:w="2322" w:type="dxa"/>
          </w:tcPr>
          <w:p w14:paraId="76CE86AC" w14:textId="380A6F64" w:rsidR="00FF20FF" w:rsidRPr="00FF20FF" w:rsidRDefault="00E705A9" w:rsidP="001C0D3B">
            <w:pPr>
              <w:rPr>
                <w:rFonts w:ascii="Calibri" w:eastAsiaTheme="minorHAnsi" w:hAnsi="Calibri" w:cs="Calibri"/>
                <w:sz w:val="28"/>
                <w:szCs w:val="28"/>
                <w:lang w:eastAsia="en-US"/>
              </w:rPr>
            </w:pPr>
            <w:r>
              <w:rPr>
                <w:rFonts w:ascii="Calibri" w:eastAsiaTheme="minorHAnsi" w:hAnsi="Calibri" w:cs="Calibri"/>
                <w:sz w:val="28"/>
                <w:szCs w:val="28"/>
                <w:lang w:eastAsia="en-US"/>
              </w:rPr>
              <w:t>R</w:t>
            </w:r>
            <w:r w:rsidR="00FF20FF" w:rsidRPr="00FF20FF">
              <w:rPr>
                <w:rFonts w:ascii="Calibri" w:eastAsiaTheme="minorHAnsi" w:hAnsi="Calibri" w:cs="Calibri"/>
                <w:sz w:val="28"/>
                <w:szCs w:val="28"/>
                <w:lang w:eastAsia="en-US"/>
              </w:rPr>
              <w:t>efer back to planning enforcement to review progress so far.</w:t>
            </w:r>
          </w:p>
        </w:tc>
        <w:tc>
          <w:tcPr>
            <w:tcW w:w="1505" w:type="dxa"/>
          </w:tcPr>
          <w:p w14:paraId="6C116805" w14:textId="77777777" w:rsidR="00FF20FF" w:rsidRPr="00FF20FF" w:rsidRDefault="00FF20FF" w:rsidP="001C0D3B">
            <w:pPr>
              <w:ind w:left="27"/>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Planning Permission - Approved</w:t>
            </w:r>
          </w:p>
        </w:tc>
        <w:tc>
          <w:tcPr>
            <w:tcW w:w="992" w:type="dxa"/>
          </w:tcPr>
          <w:p w14:paraId="72D08B9D" w14:textId="77777777" w:rsidR="00FF20FF" w:rsidRPr="00FF20FF" w:rsidRDefault="00FF20FF" w:rsidP="001C0D3B">
            <w:pPr>
              <w:ind w:left="27"/>
              <w:rPr>
                <w:rFonts w:ascii="Calibri" w:eastAsiaTheme="minorHAnsi" w:hAnsi="Calibri" w:cs="Calibri"/>
                <w:sz w:val="28"/>
                <w:szCs w:val="28"/>
                <w:lang w:eastAsia="en-US"/>
              </w:rPr>
            </w:pPr>
          </w:p>
        </w:tc>
      </w:tr>
      <w:tr w:rsidR="00FF20FF" w:rsidRPr="00FF20FF" w14:paraId="52410AF1" w14:textId="77777777" w:rsidTr="00E705A9">
        <w:trPr>
          <w:cantSplit/>
        </w:trPr>
        <w:tc>
          <w:tcPr>
            <w:tcW w:w="2127" w:type="dxa"/>
            <w:tcBorders>
              <w:top w:val="single" w:sz="4" w:space="0" w:color="auto"/>
            </w:tcBorders>
          </w:tcPr>
          <w:p w14:paraId="31ECC480" w14:textId="77777777" w:rsidR="00FF20FF" w:rsidRPr="00FF20FF" w:rsidRDefault="00FF20FF" w:rsidP="001C0D3B">
            <w:pPr>
              <w:ind w:left="-34"/>
              <w:rPr>
                <w:rFonts w:ascii="Calibri" w:eastAsiaTheme="minorHAnsi" w:hAnsi="Calibri" w:cs="Calibri"/>
                <w:sz w:val="28"/>
                <w:szCs w:val="28"/>
                <w:lang w:eastAsia="en-US"/>
              </w:rPr>
            </w:pPr>
            <w:hyperlink r:id="rId27" w:history="1">
              <w:r w:rsidRPr="00FF20FF">
                <w:rPr>
                  <w:rFonts w:ascii="Calibri" w:eastAsiaTheme="minorHAnsi" w:hAnsi="Calibri" w:cs="Calibri"/>
                  <w:sz w:val="28"/>
                  <w:szCs w:val="28"/>
                  <w:lang w:eastAsia="en-US"/>
                </w:rPr>
                <w:t>SMD/2020/0641</w:t>
              </w:r>
            </w:hyperlink>
          </w:p>
        </w:tc>
        <w:tc>
          <w:tcPr>
            <w:tcW w:w="1984" w:type="dxa"/>
            <w:tcBorders>
              <w:top w:val="single" w:sz="4" w:space="0" w:color="auto"/>
            </w:tcBorders>
          </w:tcPr>
          <w:p w14:paraId="633B1F31"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Old Bridge Farm, Biddulph Park Road, Biddulph, Staffordshire, ST8 7SJ</w:t>
            </w:r>
          </w:p>
        </w:tc>
        <w:tc>
          <w:tcPr>
            <w:tcW w:w="1560" w:type="dxa"/>
            <w:tcBorders>
              <w:top w:val="single" w:sz="4" w:space="0" w:color="auto"/>
            </w:tcBorders>
          </w:tcPr>
          <w:p w14:paraId="6E287995"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Agricultural storage building</w:t>
            </w:r>
          </w:p>
        </w:tc>
        <w:tc>
          <w:tcPr>
            <w:tcW w:w="2322" w:type="dxa"/>
          </w:tcPr>
          <w:p w14:paraId="21CD40B7"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Recommend Approval</w:t>
            </w:r>
          </w:p>
        </w:tc>
        <w:tc>
          <w:tcPr>
            <w:tcW w:w="1505" w:type="dxa"/>
          </w:tcPr>
          <w:p w14:paraId="5A38826C" w14:textId="77777777" w:rsidR="00FF20FF" w:rsidRPr="00FF20FF" w:rsidRDefault="00FF20FF" w:rsidP="001C0D3B">
            <w:pPr>
              <w:ind w:left="27"/>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Planning Permission - Refused</w:t>
            </w:r>
          </w:p>
        </w:tc>
        <w:tc>
          <w:tcPr>
            <w:tcW w:w="992" w:type="dxa"/>
          </w:tcPr>
          <w:p w14:paraId="44F05030" w14:textId="77777777" w:rsidR="00FF20FF" w:rsidRPr="00FF20FF" w:rsidRDefault="00FF20FF" w:rsidP="001C0D3B">
            <w:pPr>
              <w:ind w:left="27"/>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Reason for refusal – Contravenes Green Belt Regulations</w:t>
            </w:r>
          </w:p>
        </w:tc>
      </w:tr>
      <w:tr w:rsidR="00FF20FF" w:rsidRPr="00FF20FF" w14:paraId="47D911FE" w14:textId="77777777" w:rsidTr="00E705A9">
        <w:trPr>
          <w:cantSplit/>
        </w:trPr>
        <w:tc>
          <w:tcPr>
            <w:tcW w:w="2127" w:type="dxa"/>
          </w:tcPr>
          <w:p w14:paraId="244DA0A9" w14:textId="77777777" w:rsidR="00FF20FF" w:rsidRPr="00FF20FF" w:rsidRDefault="00FF20FF" w:rsidP="001C0D3B">
            <w:pPr>
              <w:ind w:left="-34"/>
              <w:rPr>
                <w:rFonts w:ascii="Calibri" w:eastAsiaTheme="minorHAnsi" w:hAnsi="Calibri" w:cs="Calibri"/>
                <w:sz w:val="28"/>
                <w:szCs w:val="28"/>
                <w:lang w:eastAsia="en-US"/>
              </w:rPr>
            </w:pPr>
            <w:hyperlink r:id="rId28" w:history="1">
              <w:r w:rsidRPr="00FF20FF">
                <w:rPr>
                  <w:rFonts w:ascii="Calibri" w:eastAsiaTheme="minorHAnsi" w:hAnsi="Calibri" w:cs="Calibri"/>
                  <w:sz w:val="28"/>
                  <w:szCs w:val="28"/>
                  <w:lang w:eastAsia="en-US"/>
                </w:rPr>
                <w:t>SMD/2020/0648</w:t>
              </w:r>
            </w:hyperlink>
          </w:p>
        </w:tc>
        <w:tc>
          <w:tcPr>
            <w:tcW w:w="1984" w:type="dxa"/>
          </w:tcPr>
          <w:p w14:paraId="51193674"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35, High Street, Biddulph, Staffordshire, ST8 6AW</w:t>
            </w:r>
          </w:p>
        </w:tc>
        <w:tc>
          <w:tcPr>
            <w:tcW w:w="1560" w:type="dxa"/>
          </w:tcPr>
          <w:p w14:paraId="4F4AEFC8"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Change of use of cafe to bar</w:t>
            </w:r>
          </w:p>
        </w:tc>
        <w:tc>
          <w:tcPr>
            <w:tcW w:w="2322" w:type="dxa"/>
          </w:tcPr>
          <w:p w14:paraId="08DDBE3A" w14:textId="1AB66CB1" w:rsidR="00FF20FF" w:rsidRPr="00FF20FF" w:rsidRDefault="00E705A9" w:rsidP="001C0D3B">
            <w:pPr>
              <w:rPr>
                <w:rFonts w:ascii="Calibri" w:eastAsiaTheme="minorHAnsi" w:hAnsi="Calibri" w:cs="Calibri"/>
                <w:sz w:val="28"/>
                <w:szCs w:val="28"/>
                <w:lang w:eastAsia="en-US"/>
              </w:rPr>
            </w:pPr>
            <w:r>
              <w:rPr>
                <w:rFonts w:ascii="Calibri" w:eastAsiaTheme="minorHAnsi" w:hAnsi="Calibri" w:cs="Calibri"/>
                <w:sz w:val="28"/>
                <w:szCs w:val="28"/>
                <w:lang w:eastAsia="en-US"/>
              </w:rPr>
              <w:t>R</w:t>
            </w:r>
            <w:r w:rsidR="00FF20FF" w:rsidRPr="00FF20FF">
              <w:rPr>
                <w:rFonts w:ascii="Calibri" w:eastAsiaTheme="minorHAnsi" w:hAnsi="Calibri" w:cs="Calibri"/>
                <w:sz w:val="28"/>
                <w:szCs w:val="28"/>
                <w:lang w:eastAsia="en-US"/>
              </w:rPr>
              <w:t>ecommended approval.</w:t>
            </w:r>
          </w:p>
        </w:tc>
        <w:tc>
          <w:tcPr>
            <w:tcW w:w="1505" w:type="dxa"/>
          </w:tcPr>
          <w:p w14:paraId="3DD76022" w14:textId="77777777" w:rsidR="00FF20FF" w:rsidRPr="00FF20FF" w:rsidRDefault="00FF20FF" w:rsidP="001C0D3B">
            <w:pPr>
              <w:ind w:left="27"/>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Planning Permission - Approved</w:t>
            </w:r>
          </w:p>
        </w:tc>
        <w:tc>
          <w:tcPr>
            <w:tcW w:w="992" w:type="dxa"/>
          </w:tcPr>
          <w:p w14:paraId="0A8FC083" w14:textId="77777777" w:rsidR="00FF20FF" w:rsidRPr="00FF20FF" w:rsidRDefault="00FF20FF" w:rsidP="001C0D3B">
            <w:pPr>
              <w:ind w:left="27"/>
              <w:rPr>
                <w:rFonts w:ascii="Calibri" w:eastAsiaTheme="minorHAnsi" w:hAnsi="Calibri" w:cs="Calibri"/>
                <w:sz w:val="28"/>
                <w:szCs w:val="28"/>
                <w:lang w:eastAsia="en-US"/>
              </w:rPr>
            </w:pPr>
          </w:p>
        </w:tc>
      </w:tr>
      <w:tr w:rsidR="00FF20FF" w:rsidRPr="00FF20FF" w14:paraId="54C948BC" w14:textId="77777777" w:rsidTr="00E705A9">
        <w:trPr>
          <w:cantSplit/>
        </w:trPr>
        <w:tc>
          <w:tcPr>
            <w:tcW w:w="2127" w:type="dxa"/>
          </w:tcPr>
          <w:p w14:paraId="6D942426" w14:textId="77777777" w:rsidR="00FF20FF" w:rsidRPr="00FF20FF" w:rsidRDefault="00FF20FF" w:rsidP="001C0D3B">
            <w:pPr>
              <w:ind w:left="-34"/>
              <w:rPr>
                <w:rFonts w:ascii="Calibri" w:eastAsiaTheme="minorHAnsi" w:hAnsi="Calibri" w:cs="Calibri"/>
                <w:sz w:val="28"/>
                <w:szCs w:val="28"/>
                <w:lang w:eastAsia="en-US"/>
              </w:rPr>
            </w:pPr>
            <w:hyperlink r:id="rId29" w:history="1">
              <w:r w:rsidRPr="00FF20FF">
                <w:rPr>
                  <w:rFonts w:ascii="Calibri" w:eastAsiaTheme="minorHAnsi" w:hAnsi="Calibri" w:cs="Calibri"/>
                  <w:sz w:val="28"/>
                  <w:szCs w:val="28"/>
                  <w:lang w:eastAsia="en-US"/>
                </w:rPr>
                <w:t>SMD/2020/0659</w:t>
              </w:r>
            </w:hyperlink>
          </w:p>
        </w:tc>
        <w:tc>
          <w:tcPr>
            <w:tcW w:w="1984" w:type="dxa"/>
          </w:tcPr>
          <w:p w14:paraId="673BAEB4"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 xml:space="preserve">1, Marsh Grove, </w:t>
            </w:r>
            <w:proofErr w:type="spellStart"/>
            <w:r w:rsidRPr="00FF20FF">
              <w:rPr>
                <w:rFonts w:ascii="Calibri" w:eastAsiaTheme="minorHAnsi" w:hAnsi="Calibri" w:cs="Calibri"/>
                <w:sz w:val="28"/>
                <w:szCs w:val="28"/>
                <w:lang w:eastAsia="en-US"/>
              </w:rPr>
              <w:t>Gillow</w:t>
            </w:r>
            <w:proofErr w:type="spellEnd"/>
            <w:r w:rsidRPr="00FF20FF">
              <w:rPr>
                <w:rFonts w:ascii="Calibri" w:eastAsiaTheme="minorHAnsi" w:hAnsi="Calibri" w:cs="Calibri"/>
                <w:sz w:val="28"/>
                <w:szCs w:val="28"/>
                <w:lang w:eastAsia="en-US"/>
              </w:rPr>
              <w:t xml:space="preserve"> Heath, Biddulph, Staffordshire, ST8 6RB</w:t>
            </w:r>
          </w:p>
        </w:tc>
        <w:tc>
          <w:tcPr>
            <w:tcW w:w="1560" w:type="dxa"/>
          </w:tcPr>
          <w:p w14:paraId="77AA149E"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Proposed Kitchen / Living Room Extension &amp; Internal Alterations. Demolish Existing Garage.</w:t>
            </w:r>
          </w:p>
        </w:tc>
        <w:tc>
          <w:tcPr>
            <w:tcW w:w="2322" w:type="dxa"/>
          </w:tcPr>
          <w:p w14:paraId="52E5DA72" w14:textId="0985FA8D" w:rsidR="00FF20FF" w:rsidRPr="00FF20FF" w:rsidRDefault="00E705A9" w:rsidP="001C0D3B">
            <w:pPr>
              <w:rPr>
                <w:rFonts w:ascii="Calibri" w:eastAsiaTheme="minorHAnsi" w:hAnsi="Calibri" w:cs="Calibri"/>
                <w:sz w:val="28"/>
                <w:szCs w:val="28"/>
                <w:lang w:eastAsia="en-US"/>
              </w:rPr>
            </w:pPr>
            <w:r>
              <w:rPr>
                <w:rFonts w:ascii="Calibri" w:eastAsiaTheme="minorHAnsi" w:hAnsi="Calibri" w:cs="Calibri"/>
                <w:sz w:val="28"/>
                <w:szCs w:val="28"/>
                <w:lang w:eastAsia="en-US"/>
              </w:rPr>
              <w:t>R</w:t>
            </w:r>
            <w:r w:rsidR="00FF20FF" w:rsidRPr="00FF20FF">
              <w:rPr>
                <w:rFonts w:ascii="Calibri" w:eastAsiaTheme="minorHAnsi" w:hAnsi="Calibri" w:cs="Calibri"/>
                <w:sz w:val="28"/>
                <w:szCs w:val="28"/>
                <w:lang w:eastAsia="en-US"/>
              </w:rPr>
              <w:t>ecommend refusal on the basis of overdevelopment.</w:t>
            </w:r>
          </w:p>
        </w:tc>
        <w:tc>
          <w:tcPr>
            <w:tcW w:w="1505" w:type="dxa"/>
          </w:tcPr>
          <w:p w14:paraId="56FA3ABA" w14:textId="77777777" w:rsidR="00FF20FF" w:rsidRPr="00FF20FF" w:rsidRDefault="00FF20FF" w:rsidP="001C0D3B">
            <w:pPr>
              <w:ind w:left="27"/>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Planning Permission - Refused</w:t>
            </w:r>
          </w:p>
        </w:tc>
        <w:tc>
          <w:tcPr>
            <w:tcW w:w="992" w:type="dxa"/>
          </w:tcPr>
          <w:p w14:paraId="58ABE050" w14:textId="77777777" w:rsidR="00FF20FF" w:rsidRPr="00FF20FF" w:rsidRDefault="00FF20FF" w:rsidP="001C0D3B">
            <w:pPr>
              <w:ind w:left="27"/>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Reason for refusals: Overdevelopment, Finish not in keeping with local character.</w:t>
            </w:r>
          </w:p>
        </w:tc>
      </w:tr>
      <w:tr w:rsidR="00FF20FF" w:rsidRPr="00FF20FF" w14:paraId="28141B34" w14:textId="77777777" w:rsidTr="00E705A9">
        <w:trPr>
          <w:cantSplit/>
        </w:trPr>
        <w:tc>
          <w:tcPr>
            <w:tcW w:w="2127" w:type="dxa"/>
          </w:tcPr>
          <w:p w14:paraId="48F82ECF" w14:textId="77777777" w:rsidR="00FF20FF" w:rsidRPr="00FF20FF" w:rsidRDefault="00FF20FF" w:rsidP="001C0D3B">
            <w:pPr>
              <w:ind w:left="-34"/>
              <w:rPr>
                <w:rFonts w:ascii="Calibri" w:eastAsiaTheme="minorHAnsi" w:hAnsi="Calibri" w:cs="Calibri"/>
                <w:sz w:val="28"/>
                <w:szCs w:val="28"/>
                <w:lang w:eastAsia="en-US"/>
              </w:rPr>
            </w:pPr>
            <w:hyperlink r:id="rId30" w:history="1">
              <w:r w:rsidRPr="00FF20FF">
                <w:rPr>
                  <w:rFonts w:ascii="Calibri" w:eastAsiaTheme="minorHAnsi" w:hAnsi="Calibri" w:cs="Calibri"/>
                  <w:sz w:val="28"/>
                  <w:szCs w:val="28"/>
                  <w:lang w:eastAsia="en-US"/>
                </w:rPr>
                <w:t>SMD/2020/0661</w:t>
              </w:r>
            </w:hyperlink>
          </w:p>
        </w:tc>
        <w:tc>
          <w:tcPr>
            <w:tcW w:w="1984" w:type="dxa"/>
          </w:tcPr>
          <w:p w14:paraId="7428A538"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Hurst Road Garage, Hurst Road, Biddulph, Staffordshire,</w:t>
            </w:r>
          </w:p>
        </w:tc>
        <w:tc>
          <w:tcPr>
            <w:tcW w:w="1560" w:type="dxa"/>
          </w:tcPr>
          <w:p w14:paraId="5657565F"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Variation of condition 2 and 3 relating to SMD/2017/0022</w:t>
            </w:r>
          </w:p>
        </w:tc>
        <w:tc>
          <w:tcPr>
            <w:tcW w:w="2322" w:type="dxa"/>
          </w:tcPr>
          <w:p w14:paraId="6F994C42" w14:textId="6442C2FE" w:rsidR="00FF20FF" w:rsidRPr="00FF20FF" w:rsidRDefault="00E705A9" w:rsidP="001C0D3B">
            <w:pPr>
              <w:rPr>
                <w:rFonts w:ascii="Calibri" w:eastAsiaTheme="minorHAnsi" w:hAnsi="Calibri" w:cs="Calibri"/>
                <w:sz w:val="28"/>
                <w:szCs w:val="28"/>
                <w:lang w:eastAsia="en-US"/>
              </w:rPr>
            </w:pPr>
            <w:r>
              <w:rPr>
                <w:rFonts w:ascii="Calibri" w:eastAsiaTheme="minorHAnsi" w:hAnsi="Calibri" w:cs="Calibri"/>
                <w:sz w:val="28"/>
                <w:szCs w:val="28"/>
                <w:lang w:eastAsia="en-US"/>
              </w:rPr>
              <w:t>R</w:t>
            </w:r>
            <w:r w:rsidR="00FF20FF" w:rsidRPr="00FF20FF">
              <w:rPr>
                <w:rFonts w:ascii="Calibri" w:eastAsiaTheme="minorHAnsi" w:hAnsi="Calibri" w:cs="Calibri"/>
                <w:sz w:val="28"/>
                <w:szCs w:val="28"/>
                <w:lang w:eastAsia="en-US"/>
              </w:rPr>
              <w:t>ecommend approval subject to not contravening green belt.</w:t>
            </w:r>
          </w:p>
        </w:tc>
        <w:tc>
          <w:tcPr>
            <w:tcW w:w="1505" w:type="dxa"/>
          </w:tcPr>
          <w:p w14:paraId="670F6055" w14:textId="77777777" w:rsidR="00FF20FF" w:rsidRPr="00FF20FF" w:rsidRDefault="00FF20FF" w:rsidP="001C0D3B">
            <w:pPr>
              <w:ind w:left="27"/>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Planning Permission - Approved</w:t>
            </w:r>
          </w:p>
        </w:tc>
        <w:tc>
          <w:tcPr>
            <w:tcW w:w="992" w:type="dxa"/>
          </w:tcPr>
          <w:p w14:paraId="53EF8D7F" w14:textId="77777777" w:rsidR="00FF20FF" w:rsidRPr="00FF20FF" w:rsidRDefault="00FF20FF" w:rsidP="001C0D3B">
            <w:pPr>
              <w:ind w:left="27"/>
              <w:rPr>
                <w:rFonts w:ascii="Calibri" w:eastAsiaTheme="minorHAnsi" w:hAnsi="Calibri" w:cs="Calibri"/>
                <w:sz w:val="28"/>
                <w:szCs w:val="28"/>
                <w:lang w:eastAsia="en-US"/>
              </w:rPr>
            </w:pPr>
          </w:p>
        </w:tc>
      </w:tr>
      <w:tr w:rsidR="00FF20FF" w:rsidRPr="00FF20FF" w14:paraId="4364E0E3" w14:textId="77777777" w:rsidTr="00E705A9">
        <w:trPr>
          <w:cantSplit/>
        </w:trPr>
        <w:tc>
          <w:tcPr>
            <w:tcW w:w="2127" w:type="dxa"/>
          </w:tcPr>
          <w:p w14:paraId="26645A1B" w14:textId="77777777" w:rsidR="00FF20FF" w:rsidRPr="00FF20FF" w:rsidRDefault="00FF20FF" w:rsidP="001C0D3B">
            <w:pPr>
              <w:ind w:left="-34"/>
              <w:rPr>
                <w:rFonts w:ascii="Calibri" w:eastAsiaTheme="minorHAnsi" w:hAnsi="Calibri" w:cs="Calibri"/>
                <w:sz w:val="28"/>
                <w:szCs w:val="28"/>
                <w:lang w:eastAsia="en-US"/>
              </w:rPr>
            </w:pPr>
            <w:hyperlink r:id="rId31" w:history="1">
              <w:r w:rsidRPr="00FF20FF">
                <w:rPr>
                  <w:rFonts w:ascii="Calibri" w:eastAsiaTheme="minorHAnsi" w:hAnsi="Calibri" w:cs="Calibri"/>
                  <w:sz w:val="28"/>
                  <w:szCs w:val="28"/>
                  <w:lang w:eastAsia="en-US"/>
                </w:rPr>
                <w:t>DOC/2020/0085</w:t>
              </w:r>
            </w:hyperlink>
          </w:p>
        </w:tc>
        <w:tc>
          <w:tcPr>
            <w:tcW w:w="1984" w:type="dxa"/>
          </w:tcPr>
          <w:p w14:paraId="72E18AD5"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The Homestead, John Street, Biddulph, Staffordshire, ST8 6BB</w:t>
            </w:r>
          </w:p>
        </w:tc>
        <w:tc>
          <w:tcPr>
            <w:tcW w:w="1560" w:type="dxa"/>
          </w:tcPr>
          <w:p w14:paraId="51980317"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Condition 2 of SMD/2019/0564</w:t>
            </w:r>
          </w:p>
        </w:tc>
        <w:tc>
          <w:tcPr>
            <w:tcW w:w="2322" w:type="dxa"/>
          </w:tcPr>
          <w:p w14:paraId="4FBB70FB"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Not discussed</w:t>
            </w:r>
          </w:p>
        </w:tc>
        <w:tc>
          <w:tcPr>
            <w:tcW w:w="1505" w:type="dxa"/>
          </w:tcPr>
          <w:p w14:paraId="64EA2F0A" w14:textId="77777777" w:rsidR="00FF20FF" w:rsidRPr="00FF20FF" w:rsidRDefault="00FF20FF" w:rsidP="001C0D3B">
            <w:pPr>
              <w:ind w:left="27"/>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Discharge of Conditions - Approved</w:t>
            </w:r>
          </w:p>
        </w:tc>
        <w:tc>
          <w:tcPr>
            <w:tcW w:w="992" w:type="dxa"/>
          </w:tcPr>
          <w:p w14:paraId="071B7504" w14:textId="77777777" w:rsidR="00FF20FF" w:rsidRPr="00FF20FF" w:rsidRDefault="00FF20FF" w:rsidP="001C0D3B">
            <w:pPr>
              <w:ind w:left="27"/>
              <w:rPr>
                <w:rFonts w:ascii="Calibri" w:eastAsiaTheme="minorHAnsi" w:hAnsi="Calibri" w:cs="Calibri"/>
                <w:sz w:val="28"/>
                <w:szCs w:val="28"/>
                <w:lang w:eastAsia="en-US"/>
              </w:rPr>
            </w:pPr>
          </w:p>
        </w:tc>
      </w:tr>
      <w:tr w:rsidR="00FF20FF" w:rsidRPr="00FF20FF" w14:paraId="625F0952" w14:textId="77777777" w:rsidTr="00E705A9">
        <w:trPr>
          <w:cantSplit/>
        </w:trPr>
        <w:tc>
          <w:tcPr>
            <w:tcW w:w="2127" w:type="dxa"/>
          </w:tcPr>
          <w:p w14:paraId="1014346B" w14:textId="77777777" w:rsidR="00FF20FF" w:rsidRPr="00FF20FF" w:rsidRDefault="00FF20FF" w:rsidP="001C0D3B">
            <w:pPr>
              <w:ind w:left="-34"/>
              <w:rPr>
                <w:rFonts w:ascii="Calibri" w:eastAsiaTheme="minorHAnsi" w:hAnsi="Calibri" w:cs="Calibri"/>
                <w:sz w:val="28"/>
                <w:szCs w:val="28"/>
                <w:lang w:eastAsia="en-US"/>
              </w:rPr>
            </w:pPr>
            <w:hyperlink r:id="rId32" w:history="1">
              <w:r w:rsidRPr="00FF20FF">
                <w:rPr>
                  <w:rFonts w:ascii="Calibri" w:eastAsiaTheme="minorHAnsi" w:hAnsi="Calibri" w:cs="Calibri"/>
                  <w:sz w:val="28"/>
                  <w:szCs w:val="28"/>
                  <w:lang w:eastAsia="en-US"/>
                </w:rPr>
                <w:t>SMD/2020/0611</w:t>
              </w:r>
            </w:hyperlink>
          </w:p>
        </w:tc>
        <w:tc>
          <w:tcPr>
            <w:tcW w:w="1984" w:type="dxa"/>
          </w:tcPr>
          <w:p w14:paraId="722B9913" w14:textId="78DD6B7D"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 xml:space="preserve">Plot 3, Brown Lees Road Industrial Estate, Forge Way, </w:t>
            </w:r>
            <w:proofErr w:type="spellStart"/>
            <w:r w:rsidRPr="00FF20FF">
              <w:rPr>
                <w:rFonts w:ascii="Calibri" w:eastAsiaTheme="minorHAnsi" w:hAnsi="Calibri" w:cs="Calibri"/>
                <w:sz w:val="28"/>
                <w:szCs w:val="28"/>
                <w:lang w:eastAsia="en-US"/>
              </w:rPr>
              <w:t>Knypersley</w:t>
            </w:r>
            <w:proofErr w:type="spellEnd"/>
            <w:r w:rsidRPr="00FF20FF">
              <w:rPr>
                <w:rFonts w:ascii="Calibri" w:eastAsiaTheme="minorHAnsi" w:hAnsi="Calibri" w:cs="Calibri"/>
                <w:sz w:val="28"/>
                <w:szCs w:val="28"/>
                <w:lang w:eastAsia="en-US"/>
              </w:rPr>
              <w:t>, Staffordshire, ST8 7DN</w:t>
            </w:r>
          </w:p>
          <w:p w14:paraId="0D9C748D" w14:textId="77777777" w:rsidR="00FF20FF" w:rsidRPr="00FF20FF" w:rsidRDefault="00FF20FF" w:rsidP="001C0D3B">
            <w:pPr>
              <w:rPr>
                <w:rFonts w:ascii="Calibri" w:eastAsiaTheme="minorHAnsi" w:hAnsi="Calibri" w:cs="Calibri"/>
                <w:sz w:val="28"/>
                <w:szCs w:val="28"/>
                <w:lang w:eastAsia="en-US"/>
              </w:rPr>
            </w:pPr>
          </w:p>
        </w:tc>
        <w:tc>
          <w:tcPr>
            <w:tcW w:w="1560" w:type="dxa"/>
          </w:tcPr>
          <w:p w14:paraId="4630086F"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Proposed refurbishment of existing reserve power generation facility including the removal of redundant equipment and plant and replacement with new plant and ancillary infrastructure.</w:t>
            </w:r>
          </w:p>
        </w:tc>
        <w:tc>
          <w:tcPr>
            <w:tcW w:w="2322" w:type="dxa"/>
          </w:tcPr>
          <w:p w14:paraId="3BC0618B" w14:textId="4DF2DB8C" w:rsidR="00FF20FF" w:rsidRPr="00FF20FF" w:rsidRDefault="00E705A9" w:rsidP="001C0D3B">
            <w:pPr>
              <w:rPr>
                <w:rFonts w:ascii="Calibri" w:eastAsiaTheme="minorHAnsi" w:hAnsi="Calibri" w:cs="Calibri"/>
                <w:sz w:val="28"/>
                <w:szCs w:val="28"/>
                <w:lang w:eastAsia="en-US"/>
              </w:rPr>
            </w:pPr>
            <w:r>
              <w:rPr>
                <w:rFonts w:ascii="Calibri" w:eastAsiaTheme="minorHAnsi" w:hAnsi="Calibri" w:cs="Calibri"/>
                <w:sz w:val="28"/>
                <w:szCs w:val="28"/>
                <w:lang w:eastAsia="en-US"/>
              </w:rPr>
              <w:t>R</w:t>
            </w:r>
            <w:r w:rsidR="00FF20FF" w:rsidRPr="00FF20FF">
              <w:rPr>
                <w:rFonts w:ascii="Calibri" w:eastAsiaTheme="minorHAnsi" w:hAnsi="Calibri" w:cs="Calibri"/>
                <w:sz w:val="28"/>
                <w:szCs w:val="28"/>
                <w:lang w:eastAsia="en-US"/>
              </w:rPr>
              <w:t>ecommend approval subject to planners being satisfied with the technical details and environmental concerns.</w:t>
            </w:r>
          </w:p>
        </w:tc>
        <w:tc>
          <w:tcPr>
            <w:tcW w:w="1505" w:type="dxa"/>
          </w:tcPr>
          <w:p w14:paraId="5E6AD574" w14:textId="77777777" w:rsidR="00FF20FF" w:rsidRPr="00FF20FF" w:rsidRDefault="00FF20FF" w:rsidP="001C0D3B">
            <w:pPr>
              <w:ind w:left="27"/>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Planning Permission - Approved</w:t>
            </w:r>
          </w:p>
        </w:tc>
        <w:tc>
          <w:tcPr>
            <w:tcW w:w="992" w:type="dxa"/>
          </w:tcPr>
          <w:p w14:paraId="438BB9AD" w14:textId="77777777" w:rsidR="00FF20FF" w:rsidRPr="00FF20FF" w:rsidRDefault="00FF20FF" w:rsidP="001C0D3B">
            <w:pPr>
              <w:ind w:left="27"/>
              <w:rPr>
                <w:rFonts w:ascii="Calibri" w:eastAsiaTheme="minorHAnsi" w:hAnsi="Calibri" w:cs="Calibri"/>
                <w:sz w:val="28"/>
                <w:szCs w:val="28"/>
                <w:lang w:eastAsia="en-US"/>
              </w:rPr>
            </w:pPr>
          </w:p>
        </w:tc>
      </w:tr>
      <w:tr w:rsidR="00FF20FF" w:rsidRPr="00FF20FF" w14:paraId="79FC3EA7" w14:textId="77777777" w:rsidTr="00E705A9">
        <w:trPr>
          <w:cantSplit/>
        </w:trPr>
        <w:tc>
          <w:tcPr>
            <w:tcW w:w="2127" w:type="dxa"/>
          </w:tcPr>
          <w:p w14:paraId="72F58912" w14:textId="77777777" w:rsidR="00FF20FF" w:rsidRPr="00FF20FF" w:rsidRDefault="00FF20FF" w:rsidP="001C0D3B">
            <w:pPr>
              <w:rPr>
                <w:rFonts w:ascii="Calibri" w:eastAsiaTheme="minorHAnsi" w:hAnsi="Calibri" w:cs="Calibri"/>
                <w:sz w:val="28"/>
                <w:szCs w:val="28"/>
                <w:lang w:eastAsia="en-US"/>
              </w:rPr>
            </w:pPr>
            <w:hyperlink r:id="rId33" w:history="1">
              <w:r w:rsidRPr="00FF20FF">
                <w:rPr>
                  <w:rFonts w:ascii="Calibri" w:eastAsiaTheme="minorHAnsi" w:hAnsi="Calibri" w:cs="Calibri"/>
                  <w:sz w:val="28"/>
                  <w:szCs w:val="28"/>
                  <w:lang w:eastAsia="en-US"/>
                </w:rPr>
                <w:t>SMD/2020/0646</w:t>
              </w:r>
            </w:hyperlink>
          </w:p>
          <w:p w14:paraId="50986229" w14:textId="77777777" w:rsidR="00FF20FF" w:rsidRPr="00FF20FF" w:rsidRDefault="00FF20FF" w:rsidP="001C0D3B">
            <w:pPr>
              <w:ind w:left="-34"/>
              <w:rPr>
                <w:rFonts w:ascii="Calibri" w:eastAsiaTheme="minorHAnsi" w:hAnsi="Calibri" w:cs="Calibri"/>
                <w:sz w:val="28"/>
                <w:szCs w:val="28"/>
                <w:lang w:eastAsia="en-US"/>
              </w:rPr>
            </w:pPr>
          </w:p>
        </w:tc>
        <w:tc>
          <w:tcPr>
            <w:tcW w:w="1984" w:type="dxa"/>
          </w:tcPr>
          <w:p w14:paraId="00FAAB05"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Sky Cottage, Top Road, Biddulph Moor, Staffordshire ST8 7JR</w:t>
            </w:r>
          </w:p>
        </w:tc>
        <w:tc>
          <w:tcPr>
            <w:tcW w:w="1560" w:type="dxa"/>
          </w:tcPr>
          <w:p w14:paraId="2B7F966A"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Formation of new vehicular access and hardstanding for touring caravans, and conversion and extension of existing outbuildings to create 1no. holiday let and toilet facilities</w:t>
            </w:r>
          </w:p>
        </w:tc>
        <w:tc>
          <w:tcPr>
            <w:tcW w:w="2322" w:type="dxa"/>
          </w:tcPr>
          <w:p w14:paraId="58BA31CE" w14:textId="5C6B0032" w:rsidR="00FF20FF" w:rsidRPr="00FF20FF" w:rsidRDefault="00E705A9" w:rsidP="001C0D3B">
            <w:pPr>
              <w:rPr>
                <w:rFonts w:ascii="Calibri" w:eastAsiaTheme="minorHAnsi" w:hAnsi="Calibri" w:cs="Calibri"/>
                <w:sz w:val="28"/>
                <w:szCs w:val="28"/>
                <w:lang w:eastAsia="en-US"/>
              </w:rPr>
            </w:pPr>
            <w:r>
              <w:rPr>
                <w:rFonts w:ascii="Calibri" w:eastAsiaTheme="minorHAnsi" w:hAnsi="Calibri" w:cs="Calibri"/>
                <w:sz w:val="28"/>
                <w:szCs w:val="28"/>
                <w:lang w:eastAsia="en-US"/>
              </w:rPr>
              <w:t>R</w:t>
            </w:r>
            <w:r w:rsidR="00FF20FF" w:rsidRPr="00FF20FF">
              <w:rPr>
                <w:rFonts w:ascii="Calibri" w:eastAsiaTheme="minorHAnsi" w:hAnsi="Calibri" w:cs="Calibri"/>
                <w:sz w:val="28"/>
                <w:szCs w:val="28"/>
                <w:lang w:eastAsia="en-US"/>
              </w:rPr>
              <w:t>ecommend approval subject to not contravening green belt at meeting recommendations from highways.</w:t>
            </w:r>
          </w:p>
        </w:tc>
        <w:tc>
          <w:tcPr>
            <w:tcW w:w="1505" w:type="dxa"/>
          </w:tcPr>
          <w:p w14:paraId="7A15943F" w14:textId="77777777" w:rsidR="00FF20FF" w:rsidRPr="00FF20FF" w:rsidRDefault="00FF20FF" w:rsidP="001C0D3B">
            <w:pPr>
              <w:ind w:left="27"/>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Planning Permission - Approved</w:t>
            </w:r>
          </w:p>
        </w:tc>
        <w:tc>
          <w:tcPr>
            <w:tcW w:w="992" w:type="dxa"/>
          </w:tcPr>
          <w:p w14:paraId="28E52654" w14:textId="77777777" w:rsidR="00FF20FF" w:rsidRPr="00FF20FF" w:rsidRDefault="00FF20FF" w:rsidP="001C0D3B">
            <w:pPr>
              <w:ind w:left="27"/>
              <w:rPr>
                <w:rFonts w:ascii="Calibri" w:eastAsiaTheme="minorHAnsi" w:hAnsi="Calibri" w:cs="Calibri"/>
                <w:sz w:val="28"/>
                <w:szCs w:val="28"/>
                <w:lang w:eastAsia="en-US"/>
              </w:rPr>
            </w:pPr>
          </w:p>
        </w:tc>
      </w:tr>
      <w:tr w:rsidR="00FF20FF" w:rsidRPr="00FF20FF" w14:paraId="1EB10345" w14:textId="77777777" w:rsidTr="00E705A9">
        <w:trPr>
          <w:cantSplit/>
        </w:trPr>
        <w:tc>
          <w:tcPr>
            <w:tcW w:w="2127" w:type="dxa"/>
          </w:tcPr>
          <w:p w14:paraId="5CFC7A36" w14:textId="77777777" w:rsidR="00FF20FF" w:rsidRPr="00FF20FF" w:rsidRDefault="00FF20FF" w:rsidP="001C0D3B">
            <w:pPr>
              <w:ind w:left="-34"/>
              <w:rPr>
                <w:rFonts w:ascii="Calibri" w:eastAsiaTheme="minorHAnsi" w:hAnsi="Calibri" w:cs="Calibri"/>
                <w:sz w:val="28"/>
                <w:szCs w:val="28"/>
                <w:lang w:eastAsia="en-US"/>
              </w:rPr>
            </w:pPr>
            <w:hyperlink r:id="rId34" w:history="1">
              <w:r w:rsidRPr="00FF20FF">
                <w:rPr>
                  <w:rFonts w:ascii="Calibri" w:eastAsiaTheme="minorHAnsi" w:hAnsi="Calibri" w:cs="Calibri"/>
                  <w:sz w:val="28"/>
                  <w:szCs w:val="28"/>
                  <w:lang w:eastAsia="en-US"/>
                </w:rPr>
                <w:t>SMD/2020/0521</w:t>
              </w:r>
            </w:hyperlink>
          </w:p>
        </w:tc>
        <w:tc>
          <w:tcPr>
            <w:tcW w:w="1984" w:type="dxa"/>
          </w:tcPr>
          <w:p w14:paraId="5CE95909" w14:textId="77777777" w:rsidR="00FF20FF" w:rsidRPr="00FF20FF" w:rsidRDefault="00FF20FF" w:rsidP="001C0D3B">
            <w:pPr>
              <w:rPr>
                <w:rFonts w:ascii="Calibri" w:eastAsiaTheme="minorHAnsi" w:hAnsi="Calibri" w:cs="Calibri"/>
                <w:sz w:val="28"/>
                <w:szCs w:val="28"/>
                <w:lang w:eastAsia="en-US"/>
              </w:rPr>
            </w:pPr>
            <w:proofErr w:type="spellStart"/>
            <w:r w:rsidRPr="00FF20FF">
              <w:rPr>
                <w:rFonts w:ascii="Calibri" w:eastAsiaTheme="minorHAnsi" w:hAnsi="Calibri" w:cs="Calibri"/>
                <w:sz w:val="28"/>
                <w:szCs w:val="28"/>
                <w:lang w:eastAsia="en-US"/>
              </w:rPr>
              <w:t>Laneside</w:t>
            </w:r>
            <w:proofErr w:type="spellEnd"/>
            <w:r w:rsidRPr="00FF20FF">
              <w:rPr>
                <w:rFonts w:ascii="Calibri" w:eastAsiaTheme="minorHAnsi" w:hAnsi="Calibri" w:cs="Calibri"/>
                <w:sz w:val="28"/>
                <w:szCs w:val="28"/>
                <w:lang w:eastAsia="en-US"/>
              </w:rPr>
              <w:t>, Leek Lane, Biddulph Moor, Staffordshire, ST8 7NE</w:t>
            </w:r>
          </w:p>
        </w:tc>
        <w:tc>
          <w:tcPr>
            <w:tcW w:w="1560" w:type="dxa"/>
          </w:tcPr>
          <w:p w14:paraId="7F098BED"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Proposed two storey rear extension</w:t>
            </w:r>
          </w:p>
        </w:tc>
        <w:tc>
          <w:tcPr>
            <w:tcW w:w="2322" w:type="dxa"/>
          </w:tcPr>
          <w:p w14:paraId="2C4A0540"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Recommend approval, subject to valid neighbour planning concerns.</w:t>
            </w:r>
          </w:p>
        </w:tc>
        <w:tc>
          <w:tcPr>
            <w:tcW w:w="1505" w:type="dxa"/>
          </w:tcPr>
          <w:p w14:paraId="2EB82F5C" w14:textId="77777777" w:rsidR="00FF20FF" w:rsidRPr="00FF20FF" w:rsidRDefault="00FF20FF" w:rsidP="001C0D3B">
            <w:pPr>
              <w:ind w:left="27"/>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Planning Permission - Approved</w:t>
            </w:r>
          </w:p>
        </w:tc>
        <w:tc>
          <w:tcPr>
            <w:tcW w:w="992" w:type="dxa"/>
          </w:tcPr>
          <w:p w14:paraId="6AFD9E5B" w14:textId="77777777" w:rsidR="00FF20FF" w:rsidRPr="00FF20FF" w:rsidRDefault="00FF20FF" w:rsidP="001C0D3B">
            <w:pPr>
              <w:ind w:left="27"/>
              <w:rPr>
                <w:rFonts w:ascii="Calibri" w:eastAsiaTheme="minorHAnsi" w:hAnsi="Calibri" w:cs="Calibri"/>
                <w:sz w:val="28"/>
                <w:szCs w:val="28"/>
                <w:lang w:eastAsia="en-US"/>
              </w:rPr>
            </w:pPr>
          </w:p>
        </w:tc>
      </w:tr>
      <w:tr w:rsidR="00FF20FF" w:rsidRPr="00FF20FF" w14:paraId="0CCE466C" w14:textId="77777777" w:rsidTr="00E705A9">
        <w:trPr>
          <w:cantSplit/>
        </w:trPr>
        <w:tc>
          <w:tcPr>
            <w:tcW w:w="2127" w:type="dxa"/>
          </w:tcPr>
          <w:p w14:paraId="07D72B70" w14:textId="77777777" w:rsidR="00FF20FF" w:rsidRPr="00FF20FF" w:rsidRDefault="00FF20FF" w:rsidP="001C0D3B">
            <w:pPr>
              <w:ind w:left="-34"/>
              <w:rPr>
                <w:rFonts w:ascii="Calibri" w:eastAsiaTheme="minorHAnsi" w:hAnsi="Calibri" w:cs="Calibri"/>
                <w:sz w:val="28"/>
                <w:szCs w:val="28"/>
                <w:lang w:eastAsia="en-US"/>
              </w:rPr>
            </w:pPr>
            <w:hyperlink r:id="rId35" w:history="1">
              <w:r w:rsidRPr="00FF20FF">
                <w:rPr>
                  <w:rFonts w:ascii="Calibri" w:eastAsiaTheme="minorHAnsi" w:hAnsi="Calibri" w:cs="Calibri"/>
                  <w:sz w:val="28"/>
                  <w:szCs w:val="28"/>
                  <w:lang w:eastAsia="en-US"/>
                </w:rPr>
                <w:t>SMD/2020/0697</w:t>
              </w:r>
            </w:hyperlink>
          </w:p>
        </w:tc>
        <w:tc>
          <w:tcPr>
            <w:tcW w:w="1984" w:type="dxa"/>
          </w:tcPr>
          <w:p w14:paraId="64AA1218"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1, Stone Villas, Tower Hill Road, Mow Cop, Staffordshire, ST7 3PS</w:t>
            </w:r>
          </w:p>
        </w:tc>
        <w:tc>
          <w:tcPr>
            <w:tcW w:w="1560" w:type="dxa"/>
          </w:tcPr>
          <w:p w14:paraId="6B851B93"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 xml:space="preserve">Construction of a </w:t>
            </w:r>
            <w:proofErr w:type="spellStart"/>
            <w:r w:rsidRPr="00FF20FF">
              <w:rPr>
                <w:rFonts w:ascii="Calibri" w:eastAsiaTheme="minorHAnsi" w:hAnsi="Calibri" w:cs="Calibri"/>
                <w:sz w:val="28"/>
                <w:szCs w:val="28"/>
                <w:lang w:eastAsia="en-US"/>
              </w:rPr>
              <w:t>manege</w:t>
            </w:r>
            <w:proofErr w:type="spellEnd"/>
            <w:r w:rsidRPr="00FF20FF">
              <w:rPr>
                <w:rFonts w:ascii="Calibri" w:eastAsiaTheme="minorHAnsi" w:hAnsi="Calibri" w:cs="Calibri"/>
                <w:sz w:val="28"/>
                <w:szCs w:val="28"/>
                <w:lang w:eastAsia="en-US"/>
              </w:rPr>
              <w:t xml:space="preserve"> horse exercise area, associated fencing, and access track</w:t>
            </w:r>
          </w:p>
        </w:tc>
        <w:tc>
          <w:tcPr>
            <w:tcW w:w="2322" w:type="dxa"/>
          </w:tcPr>
          <w:p w14:paraId="6C7FD614"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 xml:space="preserve">Recommend approval subject to non-contravention of green belt and that the site is used for personal use only. </w:t>
            </w:r>
          </w:p>
          <w:p w14:paraId="7F44AAE2" w14:textId="77777777" w:rsidR="00FF20FF" w:rsidRPr="00FF20FF" w:rsidRDefault="00FF20FF" w:rsidP="001C0D3B">
            <w:pPr>
              <w:rPr>
                <w:rFonts w:ascii="Calibri" w:eastAsiaTheme="minorHAnsi" w:hAnsi="Calibri" w:cs="Calibri"/>
                <w:sz w:val="28"/>
                <w:szCs w:val="28"/>
                <w:lang w:eastAsia="en-US"/>
              </w:rPr>
            </w:pPr>
          </w:p>
        </w:tc>
        <w:tc>
          <w:tcPr>
            <w:tcW w:w="1505" w:type="dxa"/>
          </w:tcPr>
          <w:p w14:paraId="085C966B" w14:textId="77777777" w:rsidR="00FF20FF" w:rsidRPr="00FF20FF" w:rsidRDefault="00FF20FF" w:rsidP="001C0D3B">
            <w:pPr>
              <w:ind w:left="27"/>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Planning Permission - Approved</w:t>
            </w:r>
          </w:p>
        </w:tc>
        <w:tc>
          <w:tcPr>
            <w:tcW w:w="992" w:type="dxa"/>
          </w:tcPr>
          <w:p w14:paraId="63033327" w14:textId="77777777" w:rsidR="00FF20FF" w:rsidRPr="00FF20FF" w:rsidRDefault="00FF20FF" w:rsidP="001C0D3B">
            <w:pPr>
              <w:rPr>
                <w:rFonts w:ascii="Calibri" w:eastAsiaTheme="minorHAnsi" w:hAnsi="Calibri" w:cs="Calibri"/>
                <w:sz w:val="28"/>
                <w:szCs w:val="28"/>
                <w:lang w:eastAsia="en-US"/>
              </w:rPr>
            </w:pPr>
          </w:p>
        </w:tc>
      </w:tr>
    </w:tbl>
    <w:p w14:paraId="60705C3F" w14:textId="77777777" w:rsidR="00FF20FF" w:rsidRPr="00FF20FF" w:rsidRDefault="00FF20FF" w:rsidP="00FF20FF">
      <w:pPr>
        <w:ind w:left="360"/>
        <w:rPr>
          <w:rFonts w:ascii="Calibri" w:hAnsi="Calibri" w:cs="Calibri"/>
          <w:b/>
          <w:bCs/>
          <w:sz w:val="28"/>
          <w:szCs w:val="28"/>
          <w:lang w:val="en-US"/>
        </w:rPr>
      </w:pPr>
    </w:p>
    <w:p w14:paraId="518FD3DF" w14:textId="77777777" w:rsidR="00FF20FF" w:rsidRPr="00FF20FF" w:rsidRDefault="00FF20FF" w:rsidP="00FF20FF">
      <w:pPr>
        <w:ind w:left="360"/>
        <w:rPr>
          <w:rFonts w:ascii="Calibri" w:hAnsi="Calibri" w:cs="Calibri"/>
          <w:b/>
          <w:bCs/>
          <w:sz w:val="28"/>
          <w:szCs w:val="28"/>
          <w:lang w:val="en-US"/>
        </w:rPr>
      </w:pPr>
    </w:p>
    <w:p w14:paraId="15BFFCF0" w14:textId="77777777" w:rsidR="00FF20FF" w:rsidRPr="00FF20FF" w:rsidRDefault="00FF20FF" w:rsidP="00FF20FF">
      <w:pPr>
        <w:rPr>
          <w:rFonts w:ascii="Calibri" w:hAnsi="Calibri" w:cs="Calibri"/>
          <w:b/>
          <w:bCs/>
          <w:sz w:val="28"/>
          <w:szCs w:val="28"/>
          <w:lang w:val="en-US"/>
        </w:rPr>
      </w:pPr>
      <w:r w:rsidRPr="00FF20FF">
        <w:rPr>
          <w:rFonts w:ascii="Calibri" w:hAnsi="Calibri" w:cs="Calibri"/>
          <w:b/>
          <w:bCs/>
          <w:sz w:val="28"/>
          <w:szCs w:val="28"/>
          <w:lang w:val="en-US"/>
        </w:rPr>
        <w:br w:type="page"/>
      </w:r>
      <w:r w:rsidRPr="00FF20FF">
        <w:rPr>
          <w:rFonts w:ascii="Calibri" w:hAnsi="Calibri" w:cs="Calibri"/>
          <w:sz w:val="28"/>
          <w:szCs w:val="28"/>
        </w:rPr>
        <w:lastRenderedPageBreak/>
        <w:t xml:space="preserve">Cllr Garvey noted that </w:t>
      </w:r>
      <w:hyperlink r:id="rId36" w:history="1">
        <w:r w:rsidRPr="00FF20FF">
          <w:rPr>
            <w:rFonts w:ascii="Calibri" w:hAnsi="Calibri" w:cs="Calibri"/>
            <w:sz w:val="28"/>
            <w:szCs w:val="28"/>
          </w:rPr>
          <w:t>SMD/2020/0641</w:t>
        </w:r>
      </w:hyperlink>
      <w:r w:rsidRPr="00FF20FF">
        <w:rPr>
          <w:rFonts w:ascii="Calibri" w:hAnsi="Calibri" w:cs="Calibri"/>
          <w:sz w:val="28"/>
          <w:szCs w:val="28"/>
        </w:rPr>
        <w:t xml:space="preserve"> is an application that refuses planning permission to an agricultural building on green belt land, which had been an issued queried in relation to planning application </w:t>
      </w:r>
      <w:hyperlink r:id="rId37" w:history="1">
        <w:r w:rsidRPr="00FF20FF">
          <w:rPr>
            <w:rFonts w:ascii="Calibri" w:hAnsi="Calibri" w:cs="Calibri"/>
            <w:sz w:val="28"/>
            <w:szCs w:val="28"/>
          </w:rPr>
          <w:t>DET/2021/0003</w:t>
        </w:r>
      </w:hyperlink>
      <w:r w:rsidRPr="00FF20FF">
        <w:rPr>
          <w:rFonts w:ascii="Calibri" w:hAnsi="Calibri" w:cs="Calibri"/>
          <w:sz w:val="28"/>
          <w:szCs w:val="28"/>
        </w:rPr>
        <w:t xml:space="preserve"> discussed in section 64.</w:t>
      </w:r>
    </w:p>
    <w:p w14:paraId="01573E63" w14:textId="77777777" w:rsidR="00FF20FF" w:rsidRPr="00FF20FF" w:rsidRDefault="00FF20FF" w:rsidP="00FF20FF">
      <w:pPr>
        <w:rPr>
          <w:rFonts w:ascii="Calibri" w:hAnsi="Calibri" w:cs="Calibri"/>
          <w:sz w:val="28"/>
          <w:szCs w:val="28"/>
          <w:lang w:val="en-US"/>
        </w:rPr>
      </w:pPr>
    </w:p>
    <w:p w14:paraId="0B00FC1D" w14:textId="77777777" w:rsidR="00FF20FF" w:rsidRPr="00E705A9" w:rsidRDefault="00FF20FF" w:rsidP="00FF20FF">
      <w:pPr>
        <w:pStyle w:val="Heading1"/>
        <w:keepLines/>
        <w:numPr>
          <w:ilvl w:val="0"/>
          <w:numId w:val="48"/>
        </w:numPr>
        <w:spacing w:before="240" w:line="259" w:lineRule="auto"/>
        <w:ind w:left="720"/>
        <w:jc w:val="left"/>
        <w:rPr>
          <w:rFonts w:ascii="Calibri" w:hAnsi="Calibri" w:cs="Calibri"/>
          <w:sz w:val="32"/>
          <w:szCs w:val="32"/>
          <w:u w:val="none"/>
          <w:lang w:val="en-US"/>
        </w:rPr>
      </w:pPr>
      <w:r w:rsidRPr="00E705A9">
        <w:rPr>
          <w:rFonts w:ascii="Calibri" w:hAnsi="Calibri" w:cs="Calibri"/>
          <w:sz w:val="32"/>
          <w:szCs w:val="32"/>
          <w:u w:val="none"/>
          <w:lang w:val="en-US"/>
        </w:rPr>
        <w:t>APPEALS</w:t>
      </w:r>
    </w:p>
    <w:tbl>
      <w:tblPr>
        <w:tblStyle w:val="TableGrid"/>
        <w:tblW w:w="10490" w:type="dxa"/>
        <w:tblInd w:w="-714" w:type="dxa"/>
        <w:tblLook w:val="04A0" w:firstRow="1" w:lastRow="0" w:firstColumn="1" w:lastColumn="0" w:noHBand="0" w:noVBand="1"/>
      </w:tblPr>
      <w:tblGrid>
        <w:gridCol w:w="4183"/>
        <w:gridCol w:w="1654"/>
        <w:gridCol w:w="1618"/>
        <w:gridCol w:w="3035"/>
      </w:tblGrid>
      <w:tr w:rsidR="00FF20FF" w:rsidRPr="00FF20FF" w14:paraId="7ED21AD3" w14:textId="77777777" w:rsidTr="00E705A9">
        <w:tc>
          <w:tcPr>
            <w:tcW w:w="4183" w:type="dxa"/>
          </w:tcPr>
          <w:p w14:paraId="3FD49517"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Appeal Reference / Planning Application Reference</w:t>
            </w:r>
          </w:p>
        </w:tc>
        <w:tc>
          <w:tcPr>
            <w:tcW w:w="1654" w:type="dxa"/>
          </w:tcPr>
          <w:p w14:paraId="59686D4E"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Address</w:t>
            </w:r>
          </w:p>
        </w:tc>
        <w:tc>
          <w:tcPr>
            <w:tcW w:w="1618" w:type="dxa"/>
          </w:tcPr>
          <w:p w14:paraId="163638AF" w14:textId="77777777" w:rsidR="00FF20FF" w:rsidRPr="00FF20FF" w:rsidRDefault="00FF20FF" w:rsidP="001C0D3B">
            <w:pPr>
              <w:spacing w:line="276" w:lineRule="auto"/>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Proposal</w:t>
            </w:r>
          </w:p>
        </w:tc>
        <w:tc>
          <w:tcPr>
            <w:tcW w:w="3035" w:type="dxa"/>
          </w:tcPr>
          <w:p w14:paraId="392941E7" w14:textId="77777777" w:rsidR="00FF20FF" w:rsidRPr="00FF20FF" w:rsidRDefault="00FF20FF" w:rsidP="001C0D3B">
            <w:pPr>
              <w:spacing w:line="276" w:lineRule="auto"/>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Original recommendation of the Town Council.</w:t>
            </w:r>
          </w:p>
        </w:tc>
      </w:tr>
      <w:tr w:rsidR="00FF20FF" w:rsidRPr="00FF20FF" w14:paraId="5798F836" w14:textId="77777777" w:rsidTr="00E705A9">
        <w:tc>
          <w:tcPr>
            <w:tcW w:w="4183" w:type="dxa"/>
          </w:tcPr>
          <w:p w14:paraId="5D5BFDAC"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APP/B3438/D/20/3264744</w:t>
            </w:r>
          </w:p>
          <w:p w14:paraId="2D1F946A" w14:textId="77777777" w:rsidR="00FF20FF" w:rsidRPr="00FF20FF" w:rsidRDefault="00FF20FF" w:rsidP="001C0D3B">
            <w:pPr>
              <w:rPr>
                <w:rFonts w:ascii="Calibri" w:eastAsiaTheme="minorHAnsi" w:hAnsi="Calibri" w:cs="Calibri"/>
                <w:sz w:val="28"/>
                <w:szCs w:val="28"/>
                <w:lang w:eastAsia="en-US"/>
              </w:rPr>
            </w:pPr>
          </w:p>
          <w:p w14:paraId="2F8D73AF" w14:textId="77777777" w:rsidR="00FF20FF" w:rsidRPr="00FF20FF" w:rsidRDefault="00FF20FF" w:rsidP="001C0D3B">
            <w:pPr>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SMD/2020/0143</w:t>
            </w:r>
          </w:p>
          <w:p w14:paraId="609BDDDC" w14:textId="77777777" w:rsidR="00FF20FF" w:rsidRPr="00FF20FF" w:rsidRDefault="00FF20FF" w:rsidP="001C0D3B">
            <w:pPr>
              <w:rPr>
                <w:rFonts w:ascii="Calibri" w:eastAsiaTheme="minorHAnsi" w:hAnsi="Calibri" w:cs="Calibri"/>
                <w:sz w:val="28"/>
                <w:szCs w:val="28"/>
                <w:lang w:eastAsia="en-US"/>
              </w:rPr>
            </w:pPr>
          </w:p>
        </w:tc>
        <w:tc>
          <w:tcPr>
            <w:tcW w:w="1654" w:type="dxa"/>
          </w:tcPr>
          <w:p w14:paraId="569B203B" w14:textId="77777777" w:rsidR="00FF20FF" w:rsidRPr="00FF20FF" w:rsidRDefault="00FF20FF" w:rsidP="001C0D3B">
            <w:pPr>
              <w:rPr>
                <w:rFonts w:ascii="Calibri" w:eastAsiaTheme="minorHAnsi" w:hAnsi="Calibri" w:cs="Calibri"/>
                <w:sz w:val="28"/>
                <w:szCs w:val="28"/>
                <w:lang w:eastAsia="en-US"/>
              </w:rPr>
            </w:pPr>
            <w:proofErr w:type="spellStart"/>
            <w:r w:rsidRPr="00FF20FF">
              <w:rPr>
                <w:rFonts w:ascii="Calibri" w:eastAsiaTheme="minorHAnsi" w:hAnsi="Calibri" w:cs="Calibri"/>
                <w:sz w:val="28"/>
                <w:szCs w:val="28"/>
                <w:lang w:eastAsia="en-US"/>
              </w:rPr>
              <w:t>Lask</w:t>
            </w:r>
            <w:proofErr w:type="spellEnd"/>
            <w:r w:rsidRPr="00FF20FF">
              <w:rPr>
                <w:rFonts w:ascii="Calibri" w:eastAsiaTheme="minorHAnsi" w:hAnsi="Calibri" w:cs="Calibri"/>
                <w:sz w:val="28"/>
                <w:szCs w:val="28"/>
                <w:lang w:eastAsia="en-US"/>
              </w:rPr>
              <w:t xml:space="preserve"> Edge Methodist Church </w:t>
            </w:r>
            <w:proofErr w:type="spellStart"/>
            <w:r w:rsidRPr="00FF20FF">
              <w:rPr>
                <w:rFonts w:ascii="Calibri" w:eastAsiaTheme="minorHAnsi" w:hAnsi="Calibri" w:cs="Calibri"/>
                <w:sz w:val="28"/>
                <w:szCs w:val="28"/>
                <w:lang w:eastAsia="en-US"/>
              </w:rPr>
              <w:t>Cowallmoor</w:t>
            </w:r>
            <w:proofErr w:type="spellEnd"/>
            <w:r w:rsidRPr="00FF20FF">
              <w:rPr>
                <w:rFonts w:ascii="Calibri" w:eastAsiaTheme="minorHAnsi" w:hAnsi="Calibri" w:cs="Calibri"/>
                <w:sz w:val="28"/>
                <w:szCs w:val="28"/>
                <w:lang w:eastAsia="en-US"/>
              </w:rPr>
              <w:t xml:space="preserve"> Lane </w:t>
            </w:r>
            <w:proofErr w:type="spellStart"/>
            <w:r w:rsidRPr="00FF20FF">
              <w:rPr>
                <w:rFonts w:ascii="Calibri" w:eastAsiaTheme="minorHAnsi" w:hAnsi="Calibri" w:cs="Calibri"/>
                <w:sz w:val="28"/>
                <w:szCs w:val="28"/>
                <w:lang w:eastAsia="en-US"/>
              </w:rPr>
              <w:t>Ladymoor</w:t>
            </w:r>
            <w:proofErr w:type="spellEnd"/>
            <w:r w:rsidRPr="00FF20FF">
              <w:rPr>
                <w:rFonts w:ascii="Calibri" w:eastAsiaTheme="minorHAnsi" w:hAnsi="Calibri" w:cs="Calibri"/>
                <w:sz w:val="28"/>
                <w:szCs w:val="28"/>
                <w:lang w:eastAsia="en-US"/>
              </w:rPr>
              <w:t xml:space="preserve"> Gate </w:t>
            </w:r>
            <w:proofErr w:type="spellStart"/>
            <w:r w:rsidRPr="00FF20FF">
              <w:rPr>
                <w:rFonts w:ascii="Calibri" w:eastAsiaTheme="minorHAnsi" w:hAnsi="Calibri" w:cs="Calibri"/>
                <w:sz w:val="28"/>
                <w:szCs w:val="28"/>
                <w:lang w:eastAsia="en-US"/>
              </w:rPr>
              <w:t>Lask</w:t>
            </w:r>
            <w:proofErr w:type="spellEnd"/>
            <w:r w:rsidRPr="00FF20FF">
              <w:rPr>
                <w:rFonts w:ascii="Calibri" w:eastAsiaTheme="minorHAnsi" w:hAnsi="Calibri" w:cs="Calibri"/>
                <w:sz w:val="28"/>
                <w:szCs w:val="28"/>
                <w:lang w:eastAsia="en-US"/>
              </w:rPr>
              <w:t xml:space="preserve"> Edge .</w:t>
            </w:r>
          </w:p>
        </w:tc>
        <w:tc>
          <w:tcPr>
            <w:tcW w:w="1618" w:type="dxa"/>
          </w:tcPr>
          <w:p w14:paraId="18305313" w14:textId="77777777" w:rsidR="00FF20FF" w:rsidRPr="00FF20FF" w:rsidRDefault="00FF20FF" w:rsidP="001C0D3B">
            <w:pPr>
              <w:spacing w:line="276" w:lineRule="auto"/>
              <w:rPr>
                <w:rFonts w:ascii="Calibri" w:eastAsiaTheme="minorHAnsi" w:hAnsi="Calibri" w:cs="Calibri"/>
                <w:sz w:val="28"/>
                <w:szCs w:val="28"/>
                <w:lang w:eastAsia="en-US"/>
              </w:rPr>
            </w:pPr>
            <w:r w:rsidRPr="00FF20FF">
              <w:rPr>
                <w:rFonts w:ascii="Calibri" w:eastAsiaTheme="minorHAnsi" w:hAnsi="Calibri" w:cs="Calibri"/>
                <w:sz w:val="28"/>
                <w:szCs w:val="28"/>
                <w:lang w:eastAsia="en-US"/>
              </w:rPr>
              <w:t>Upper floor extension to the existing single storey rear extension,  a ground floor single storey extension is proposed and insertion of window to the master bedroom.</w:t>
            </w:r>
          </w:p>
        </w:tc>
        <w:tc>
          <w:tcPr>
            <w:tcW w:w="3035" w:type="dxa"/>
          </w:tcPr>
          <w:p w14:paraId="10EFB900" w14:textId="77777777" w:rsidR="00FF20FF" w:rsidRPr="00FF20FF" w:rsidRDefault="00FF20FF" w:rsidP="001C0D3B">
            <w:pPr>
              <w:spacing w:line="276" w:lineRule="auto"/>
              <w:rPr>
                <w:rFonts w:ascii="Calibri" w:eastAsiaTheme="minorHAnsi" w:hAnsi="Calibri" w:cs="Calibri"/>
                <w:sz w:val="28"/>
                <w:szCs w:val="28"/>
                <w:lang w:eastAsia="en-US"/>
              </w:rPr>
            </w:pPr>
          </w:p>
        </w:tc>
      </w:tr>
    </w:tbl>
    <w:p w14:paraId="4B4E03B4" w14:textId="77777777" w:rsidR="00FF20FF" w:rsidRPr="00FF20FF" w:rsidRDefault="00FF20FF" w:rsidP="00E705A9">
      <w:pPr>
        <w:rPr>
          <w:rFonts w:ascii="Calibri" w:hAnsi="Calibri" w:cs="Calibri"/>
          <w:sz w:val="28"/>
          <w:szCs w:val="28"/>
        </w:rPr>
      </w:pPr>
      <w:r w:rsidRPr="00FF20FF">
        <w:rPr>
          <w:rFonts w:ascii="Calibri" w:hAnsi="Calibri" w:cs="Calibri"/>
          <w:sz w:val="28"/>
          <w:szCs w:val="28"/>
        </w:rPr>
        <w:t xml:space="preserve">No change to original comments. </w:t>
      </w:r>
    </w:p>
    <w:p w14:paraId="0AF0E091" w14:textId="77777777" w:rsidR="00FF20FF" w:rsidRPr="00FF20FF" w:rsidRDefault="00FF20FF" w:rsidP="00FF20FF">
      <w:pPr>
        <w:ind w:left="360"/>
        <w:rPr>
          <w:rFonts w:ascii="Calibri" w:hAnsi="Calibri" w:cs="Calibri"/>
          <w:sz w:val="28"/>
          <w:szCs w:val="28"/>
        </w:rPr>
      </w:pPr>
    </w:p>
    <w:p w14:paraId="55E3DBCA" w14:textId="77777777" w:rsidR="00FF20FF" w:rsidRPr="00FF20FF" w:rsidRDefault="00FF20FF" w:rsidP="00E705A9">
      <w:pPr>
        <w:rPr>
          <w:rFonts w:ascii="Calibri" w:hAnsi="Calibri" w:cs="Calibri"/>
          <w:sz w:val="28"/>
          <w:szCs w:val="28"/>
        </w:rPr>
      </w:pPr>
      <w:r w:rsidRPr="00FF20FF">
        <w:rPr>
          <w:rFonts w:ascii="Calibri" w:hAnsi="Calibri" w:cs="Calibri"/>
          <w:sz w:val="28"/>
          <w:szCs w:val="28"/>
        </w:rPr>
        <w:t>Meeting ended 6:14pm</w:t>
      </w:r>
    </w:p>
    <w:p w14:paraId="2173A84E" w14:textId="77777777" w:rsidR="00FF20FF" w:rsidRPr="00FF20FF" w:rsidRDefault="00FF20FF" w:rsidP="00FF20FF">
      <w:pPr>
        <w:ind w:left="360"/>
        <w:rPr>
          <w:rFonts w:ascii="Calibri" w:hAnsi="Calibri" w:cs="Calibri"/>
          <w:sz w:val="28"/>
          <w:szCs w:val="28"/>
        </w:rPr>
      </w:pPr>
    </w:p>
    <w:p w14:paraId="6D0C7C98" w14:textId="77777777" w:rsidR="00FF20FF" w:rsidRPr="00FF20FF" w:rsidRDefault="00FF20FF" w:rsidP="00FF20FF">
      <w:pPr>
        <w:ind w:left="360"/>
        <w:rPr>
          <w:rFonts w:ascii="Calibri" w:hAnsi="Calibri" w:cs="Calibri"/>
          <w:sz w:val="28"/>
          <w:szCs w:val="28"/>
        </w:rPr>
      </w:pPr>
    </w:p>
    <w:p w14:paraId="1314BF45" w14:textId="77777777" w:rsidR="00FF20FF" w:rsidRPr="00FF20FF" w:rsidRDefault="00FF20FF" w:rsidP="00FF20FF">
      <w:pPr>
        <w:ind w:left="360"/>
        <w:rPr>
          <w:rFonts w:ascii="Calibri" w:hAnsi="Calibri" w:cs="Calibri"/>
          <w:sz w:val="28"/>
          <w:szCs w:val="28"/>
        </w:rPr>
      </w:pPr>
    </w:p>
    <w:p w14:paraId="1DFA6AD9" w14:textId="77777777" w:rsidR="00FF20FF" w:rsidRPr="00FF20FF" w:rsidRDefault="00FF20FF" w:rsidP="00FF20FF">
      <w:pPr>
        <w:ind w:left="360"/>
        <w:rPr>
          <w:rFonts w:ascii="Calibri" w:hAnsi="Calibri" w:cs="Calibri"/>
          <w:sz w:val="28"/>
          <w:szCs w:val="28"/>
        </w:rPr>
      </w:pPr>
    </w:p>
    <w:p w14:paraId="687BB003" w14:textId="3E04A16F" w:rsidR="00FF20FF" w:rsidRPr="00FF20FF" w:rsidRDefault="00FF20FF" w:rsidP="00FF20FF">
      <w:pPr>
        <w:rPr>
          <w:rFonts w:ascii="Calibri" w:hAnsi="Calibri" w:cs="Calibri"/>
          <w:sz w:val="28"/>
          <w:szCs w:val="28"/>
          <w:lang w:val="en-US"/>
        </w:rPr>
      </w:pPr>
      <w:r w:rsidRPr="00FF20FF">
        <w:rPr>
          <w:rFonts w:ascii="Calibri" w:hAnsi="Calibri" w:cs="Calibri"/>
          <w:sz w:val="28"/>
          <w:szCs w:val="28"/>
        </w:rPr>
        <w:t>Signed…………………………………………………………… Date……………………………………….</w:t>
      </w:r>
    </w:p>
    <w:p w14:paraId="5330043C" w14:textId="77777777" w:rsidR="00FF20FF" w:rsidRPr="00FF20FF" w:rsidRDefault="00FF20FF" w:rsidP="00BC133C">
      <w:pPr>
        <w:pStyle w:val="ListParagraph"/>
        <w:spacing w:after="160" w:line="259" w:lineRule="auto"/>
        <w:rPr>
          <w:rFonts w:ascii="Calibri" w:hAnsi="Calibri" w:cs="Calibri"/>
          <w:sz w:val="28"/>
          <w:szCs w:val="28"/>
          <w:lang w:val="en-US"/>
        </w:rPr>
      </w:pPr>
    </w:p>
    <w:bookmarkEnd w:id="0"/>
    <w:sectPr w:rsidR="00FF20FF" w:rsidRPr="00FF20FF" w:rsidSect="0011794C">
      <w:type w:val="continuous"/>
      <w:pgSz w:w="11909" w:h="16834" w:code="9"/>
      <w:pgMar w:top="1440" w:right="1440" w:bottom="1440" w:left="1440" w:header="706" w:footer="70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7D3BD" w14:textId="77777777" w:rsidR="003C15CA" w:rsidRDefault="003C15CA">
      <w:r>
        <w:separator/>
      </w:r>
    </w:p>
  </w:endnote>
  <w:endnote w:type="continuationSeparator" w:id="0">
    <w:p w14:paraId="0E644DEB" w14:textId="77777777" w:rsidR="003C15CA" w:rsidRDefault="003C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mdITC Lt B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B408" w14:textId="77777777" w:rsidR="003C15CA" w:rsidRDefault="003C1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293" w14:textId="77777777" w:rsidR="003C15CA" w:rsidRDefault="003C1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DF5A" w14:textId="77777777" w:rsidR="003C15CA" w:rsidRDefault="003C1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279F" w14:textId="77777777" w:rsidR="003C15CA" w:rsidRDefault="003C15CA">
      <w:r>
        <w:separator/>
      </w:r>
    </w:p>
  </w:footnote>
  <w:footnote w:type="continuationSeparator" w:id="0">
    <w:p w14:paraId="6E67AC79" w14:textId="77777777" w:rsidR="003C15CA" w:rsidRDefault="003C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EC3A" w14:textId="77777777" w:rsidR="003C15CA" w:rsidRDefault="003C1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E907" w14:textId="30946D66" w:rsidR="003C15CA" w:rsidRDefault="003C15CA" w:rsidP="005A0E8A">
    <w:pPr>
      <w:pStyle w:val="Header"/>
      <w:tabs>
        <w:tab w:val="left" w:pos="9878"/>
      </w:tabs>
      <w:ind w:right="333"/>
      <w:jc w:val="right"/>
      <w:rPr>
        <w:rFonts w:ascii="GarmdITC Lt BT" w:hAnsi="GarmdITC Lt BT"/>
        <w:sz w:val="36"/>
      </w:rPr>
    </w:pPr>
    <w:r>
      <w:rPr>
        <w:rFonts w:ascii="Century Gothic" w:hAnsi="Century Gothic"/>
        <w:color w:val="009900"/>
        <w:sz w:val="72"/>
        <w:szCs w:val="7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7BE0B" w14:textId="77777777" w:rsidR="003C15CA" w:rsidRDefault="003C1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1E0F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F62A9"/>
    <w:multiLevelType w:val="hybridMultilevel"/>
    <w:tmpl w:val="24B233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9041B"/>
    <w:multiLevelType w:val="hybridMultilevel"/>
    <w:tmpl w:val="6ECA9668"/>
    <w:lvl w:ilvl="0" w:tplc="8A623FF0">
      <w:start w:val="1"/>
      <w:numFmt w:val="lowerLetter"/>
      <w:lvlText w:val="%1)"/>
      <w:lvlJc w:val="left"/>
      <w:pPr>
        <w:ind w:left="1429" w:hanging="360"/>
      </w:pPr>
      <w:rPr>
        <w:b/>
        <w:bCs/>
        <w:sz w:val="28"/>
        <w:szCs w:val="28"/>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08F37412"/>
    <w:multiLevelType w:val="hybridMultilevel"/>
    <w:tmpl w:val="07708D46"/>
    <w:lvl w:ilvl="0" w:tplc="08090017">
      <w:start w:val="1"/>
      <w:numFmt w:val="lowerLetter"/>
      <w:lvlText w:val="%1)"/>
      <w:lvlJc w:val="left"/>
      <w:pPr>
        <w:ind w:left="720" w:hanging="360"/>
      </w:pPr>
    </w:lvl>
    <w:lvl w:ilvl="1" w:tplc="3C2E0F42">
      <w:start w:val="1"/>
      <w:numFmt w:val="lowerLetter"/>
      <w:lvlText w:val="%2)"/>
      <w:lvlJc w:val="left"/>
      <w:pPr>
        <w:ind w:left="1440" w:hanging="360"/>
      </w:pPr>
      <w:rPr>
        <w:rFonts w:ascii="Calibri" w:eastAsia="Times New Roman" w:hAnsi="Calibri" w:cs="Calibri"/>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37690"/>
    <w:multiLevelType w:val="hybridMultilevel"/>
    <w:tmpl w:val="0C2420D4"/>
    <w:lvl w:ilvl="0" w:tplc="E046A03E">
      <w:start w:val="6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978B5"/>
    <w:multiLevelType w:val="hybridMultilevel"/>
    <w:tmpl w:val="600C0DBA"/>
    <w:lvl w:ilvl="0" w:tplc="0809001B">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C3568"/>
    <w:multiLevelType w:val="hybridMultilevel"/>
    <w:tmpl w:val="0AAE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02CB7"/>
    <w:multiLevelType w:val="hybridMultilevel"/>
    <w:tmpl w:val="6932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40245"/>
    <w:multiLevelType w:val="hybridMultilevel"/>
    <w:tmpl w:val="635C1B12"/>
    <w:lvl w:ilvl="0" w:tplc="7BC6C3B6">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F685F"/>
    <w:multiLevelType w:val="hybridMultilevel"/>
    <w:tmpl w:val="9884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B5B45"/>
    <w:multiLevelType w:val="hybridMultilevel"/>
    <w:tmpl w:val="5F3265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05409F"/>
    <w:multiLevelType w:val="hybridMultilevel"/>
    <w:tmpl w:val="8EE8F8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9B3F42"/>
    <w:multiLevelType w:val="hybridMultilevel"/>
    <w:tmpl w:val="4C6EA258"/>
    <w:lvl w:ilvl="0" w:tplc="9EF231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76F74"/>
    <w:multiLevelType w:val="hybridMultilevel"/>
    <w:tmpl w:val="F5D22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763A6F"/>
    <w:multiLevelType w:val="hybridMultilevel"/>
    <w:tmpl w:val="046843A0"/>
    <w:lvl w:ilvl="0" w:tplc="7BC6C3B6">
      <w:start w:val="1"/>
      <w:numFmt w:val="lowerLetter"/>
      <w:lvlText w:val="%1)"/>
      <w:lvlJc w:val="left"/>
      <w:pPr>
        <w:ind w:left="1440" w:hanging="360"/>
      </w:pPr>
      <w:rPr>
        <w:b/>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A832635"/>
    <w:multiLevelType w:val="hybridMultilevel"/>
    <w:tmpl w:val="ED9CF70E"/>
    <w:lvl w:ilvl="0" w:tplc="A2BA4DAA">
      <w:start w:val="16"/>
      <w:numFmt w:val="decimal"/>
      <w:lvlText w:val="%1."/>
      <w:lvlJc w:val="left"/>
      <w:pPr>
        <w:ind w:left="720" w:hanging="360"/>
      </w:pPr>
      <w:rPr>
        <w:rFonts w:hint="default"/>
        <w:b/>
        <w:bCs/>
      </w:rPr>
    </w:lvl>
    <w:lvl w:ilvl="1" w:tplc="6FD83B94">
      <w:start w:val="1"/>
      <w:numFmt w:val="lowerLetter"/>
      <w:lvlText w:val="%2)"/>
      <w:lvlJc w:val="left"/>
      <w:pPr>
        <w:ind w:left="1800" w:hanging="720"/>
      </w:pPr>
      <w:rPr>
        <w:rFonts w:asciiTheme="minorHAnsi" w:eastAsia="Times New Roman" w:hAnsiTheme="minorHAnsi" w:cstheme="minorHAnsi"/>
        <w:b/>
        <w:bCs/>
        <w:sz w:val="28"/>
        <w:szCs w:val="40"/>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3433C3"/>
    <w:multiLevelType w:val="hybridMultilevel"/>
    <w:tmpl w:val="EA9C03C2"/>
    <w:lvl w:ilvl="0" w:tplc="7254882A">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838D6"/>
    <w:multiLevelType w:val="hybridMultilevel"/>
    <w:tmpl w:val="7F4AC0C0"/>
    <w:lvl w:ilvl="0" w:tplc="786E9576">
      <w:start w:val="113"/>
      <w:numFmt w:val="decimal"/>
      <w:lvlText w:val="%1."/>
      <w:lvlJc w:val="left"/>
      <w:rPr>
        <w:rFonts w:hint="default"/>
        <w:b/>
        <w:bCs w:val="0"/>
        <w:color w:val="auto"/>
      </w:rPr>
    </w:lvl>
    <w:lvl w:ilvl="1" w:tplc="08090019">
      <w:start w:val="1"/>
      <w:numFmt w:val="lowerLetter"/>
      <w:lvlText w:val="%2."/>
      <w:lvlJc w:val="left"/>
      <w:pPr>
        <w:ind w:left="1866" w:hanging="360"/>
      </w:pPr>
    </w:lvl>
    <w:lvl w:ilvl="2" w:tplc="F67803C0">
      <w:numFmt w:val="bullet"/>
      <w:lvlText w:val="•"/>
      <w:lvlJc w:val="left"/>
      <w:pPr>
        <w:ind w:left="2850" w:hanging="444"/>
      </w:pPr>
      <w:rPr>
        <w:rFonts w:ascii="Calibri" w:eastAsia="Times New Roman" w:hAnsi="Calibri" w:cs="Calibri" w:hint="default"/>
        <w:b/>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349D2405"/>
    <w:multiLevelType w:val="hybridMultilevel"/>
    <w:tmpl w:val="998C0A90"/>
    <w:lvl w:ilvl="0" w:tplc="C994E8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D35595"/>
    <w:multiLevelType w:val="hybridMultilevel"/>
    <w:tmpl w:val="F146A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86E2367"/>
    <w:multiLevelType w:val="hybridMultilevel"/>
    <w:tmpl w:val="DC30D6B2"/>
    <w:lvl w:ilvl="0" w:tplc="E4D2D8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7515E9"/>
    <w:multiLevelType w:val="hybridMultilevel"/>
    <w:tmpl w:val="F64E983A"/>
    <w:lvl w:ilvl="0" w:tplc="4072C18E">
      <w:start w:val="58"/>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C83CB9"/>
    <w:multiLevelType w:val="hybridMultilevel"/>
    <w:tmpl w:val="7AD6CA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3BB70F80"/>
    <w:multiLevelType w:val="hybridMultilevel"/>
    <w:tmpl w:val="1506D08A"/>
    <w:lvl w:ilvl="0" w:tplc="2BEC57F6">
      <w:start w:val="3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B8099D"/>
    <w:multiLevelType w:val="hybridMultilevel"/>
    <w:tmpl w:val="D522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712F6A"/>
    <w:multiLevelType w:val="hybridMultilevel"/>
    <w:tmpl w:val="5D7A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56091"/>
    <w:multiLevelType w:val="hybridMultilevel"/>
    <w:tmpl w:val="99C6DF3C"/>
    <w:lvl w:ilvl="0" w:tplc="AB6CF0F6">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850EF0"/>
    <w:multiLevelType w:val="hybridMultilevel"/>
    <w:tmpl w:val="A2A2CA3A"/>
    <w:lvl w:ilvl="0" w:tplc="3DC04046">
      <w:start w:val="1"/>
      <w:numFmt w:val="lowerLetter"/>
      <w:lvlText w:val="%1)"/>
      <w:lvlJc w:val="left"/>
      <w:pPr>
        <w:ind w:left="720" w:hanging="360"/>
      </w:pPr>
      <w:rPr>
        <w:b/>
        <w:bCs/>
      </w:rPr>
    </w:lvl>
    <w:lvl w:ilvl="1" w:tplc="A19C7874">
      <w:start w:val="1"/>
      <w:numFmt w:val="lowerLetter"/>
      <w:lvlText w:val="%2)"/>
      <w:lvlJc w:val="left"/>
      <w:pPr>
        <w:ind w:left="1440" w:hanging="360"/>
      </w:pPr>
      <w:rPr>
        <w:b/>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3B6740"/>
    <w:multiLevelType w:val="hybridMultilevel"/>
    <w:tmpl w:val="7264EE98"/>
    <w:lvl w:ilvl="0" w:tplc="C5BC3D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ED55C3"/>
    <w:multiLevelType w:val="hybridMultilevel"/>
    <w:tmpl w:val="E7D0A96C"/>
    <w:lvl w:ilvl="0" w:tplc="6D3038E2">
      <w:start w:val="3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E5709C"/>
    <w:multiLevelType w:val="hybridMultilevel"/>
    <w:tmpl w:val="1F185D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267BAF"/>
    <w:multiLevelType w:val="hybridMultilevel"/>
    <w:tmpl w:val="E9B2E6E8"/>
    <w:lvl w:ilvl="0" w:tplc="070A5FCE">
      <w:start w:val="2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3E26D4"/>
    <w:multiLevelType w:val="hybridMultilevel"/>
    <w:tmpl w:val="419EDCE0"/>
    <w:lvl w:ilvl="0" w:tplc="11927072">
      <w:start w:val="1"/>
      <w:numFmt w:val="lowerLetter"/>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C75032"/>
    <w:multiLevelType w:val="hybridMultilevel"/>
    <w:tmpl w:val="9326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A346A7"/>
    <w:multiLevelType w:val="hybridMultilevel"/>
    <w:tmpl w:val="6B9EE910"/>
    <w:lvl w:ilvl="0" w:tplc="781A09EA">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BB2F53"/>
    <w:multiLevelType w:val="hybridMultilevel"/>
    <w:tmpl w:val="68AC1174"/>
    <w:lvl w:ilvl="0" w:tplc="08090017">
      <w:start w:val="1"/>
      <w:numFmt w:val="lowerLetter"/>
      <w:lvlText w:val="%1)"/>
      <w:lvlJc w:val="left"/>
      <w:pPr>
        <w:ind w:left="720" w:hanging="360"/>
      </w:pPr>
      <w:rPr>
        <w:rFonts w:hint="default"/>
        <w:b/>
        <w:bCs/>
      </w:rPr>
    </w:lvl>
    <w:lvl w:ilvl="1" w:tplc="570004F0">
      <w:start w:val="1"/>
      <w:numFmt w:val="lowerRoman"/>
      <w:lvlText w:val="%2)"/>
      <w:lvlJc w:val="left"/>
      <w:pPr>
        <w:ind w:left="1800" w:hanging="720"/>
      </w:pPr>
      <w:rPr>
        <w:rFonts w:hint="default"/>
        <w:b/>
        <w:bCs/>
        <w:sz w:val="28"/>
        <w:szCs w:val="40"/>
      </w:rPr>
    </w:lvl>
    <w:lvl w:ilvl="2" w:tplc="2632CA7E">
      <w:start w:val="1"/>
      <w:numFmt w:val="lowerLetter"/>
      <w:lvlText w:val="%3)"/>
      <w:lvlJc w:val="left"/>
      <w:pPr>
        <w:ind w:left="2340" w:hanging="360"/>
      </w:pPr>
      <w:rPr>
        <w:rFonts w:hint="default"/>
        <w:b w:val="0"/>
      </w:rPr>
    </w:lvl>
    <w:lvl w:ilvl="3" w:tplc="EEF03024">
      <w:numFmt w:val="bullet"/>
      <w:lvlText w:val="-"/>
      <w:lvlJc w:val="left"/>
      <w:pPr>
        <w:ind w:left="2880" w:hanging="360"/>
      </w:pPr>
      <w:rPr>
        <w:rFonts w:ascii="Tahoma" w:eastAsia="Times New Roman" w:hAnsi="Tahoma" w:cs="Tahoma"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2343DB"/>
    <w:multiLevelType w:val="hybridMultilevel"/>
    <w:tmpl w:val="B0B23F9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6B8935F3"/>
    <w:multiLevelType w:val="hybridMultilevel"/>
    <w:tmpl w:val="F7B80434"/>
    <w:lvl w:ilvl="0" w:tplc="4432C4FE">
      <w:start w:val="6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DB2132"/>
    <w:multiLevelType w:val="hybridMultilevel"/>
    <w:tmpl w:val="98CAF4B6"/>
    <w:lvl w:ilvl="0" w:tplc="1BF03CC4">
      <w:start w:val="6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8D45C1"/>
    <w:multiLevelType w:val="hybridMultilevel"/>
    <w:tmpl w:val="6B1458B0"/>
    <w:lvl w:ilvl="0" w:tplc="CF4E6B2E">
      <w:start w:val="1"/>
      <w:numFmt w:val="decimal"/>
      <w:lvlText w:val="%1."/>
      <w:lvlJc w:val="left"/>
      <w:pPr>
        <w:ind w:left="305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672532"/>
    <w:multiLevelType w:val="hybridMultilevel"/>
    <w:tmpl w:val="1556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1C5035"/>
    <w:multiLevelType w:val="hybridMultilevel"/>
    <w:tmpl w:val="73EA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37545"/>
    <w:multiLevelType w:val="hybridMultilevel"/>
    <w:tmpl w:val="541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6A7475"/>
    <w:multiLevelType w:val="hybridMultilevel"/>
    <w:tmpl w:val="AF1A2BBC"/>
    <w:lvl w:ilvl="0" w:tplc="E78812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0002D5"/>
    <w:multiLevelType w:val="hybridMultilevel"/>
    <w:tmpl w:val="A61CEA38"/>
    <w:lvl w:ilvl="0" w:tplc="C1708DE2">
      <w:start w:val="1"/>
      <w:numFmt w:val="lowerRoman"/>
      <w:lvlText w:val="%1)"/>
      <w:lvlJc w:val="left"/>
      <w:pPr>
        <w:ind w:left="2149" w:hanging="720"/>
      </w:pPr>
      <w:rPr>
        <w:rFonts w:ascii="Calibri" w:eastAsiaTheme="majorEastAsia" w:hAnsi="Calibri" w:cstheme="majorBidi" w:hint="default"/>
        <w:b/>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45" w15:restartNumberingAfterBreak="0">
    <w:nsid w:val="7F05294E"/>
    <w:multiLevelType w:val="hybridMultilevel"/>
    <w:tmpl w:val="AE8C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F77247"/>
    <w:multiLevelType w:val="hybridMultilevel"/>
    <w:tmpl w:val="37B4418C"/>
    <w:lvl w:ilvl="0" w:tplc="D19CF6AE">
      <w:start w:val="3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1453552">
    <w:abstractNumId w:val="0"/>
  </w:num>
  <w:num w:numId="2" w16cid:durableId="1277905020">
    <w:abstractNumId w:val="40"/>
  </w:num>
  <w:num w:numId="3" w16cid:durableId="948858325">
    <w:abstractNumId w:val="25"/>
  </w:num>
  <w:num w:numId="4" w16cid:durableId="1233152994">
    <w:abstractNumId w:val="39"/>
  </w:num>
  <w:num w:numId="5" w16cid:durableId="438525060">
    <w:abstractNumId w:val="17"/>
  </w:num>
  <w:num w:numId="6" w16cid:durableId="2081902248">
    <w:abstractNumId w:val="27"/>
  </w:num>
  <w:num w:numId="7" w16cid:durableId="635523018">
    <w:abstractNumId w:val="14"/>
  </w:num>
  <w:num w:numId="8" w16cid:durableId="883903283">
    <w:abstractNumId w:val="26"/>
  </w:num>
  <w:num w:numId="9" w16cid:durableId="526405745">
    <w:abstractNumId w:val="8"/>
  </w:num>
  <w:num w:numId="10" w16cid:durableId="1054432455">
    <w:abstractNumId w:val="36"/>
  </w:num>
  <w:num w:numId="11" w16cid:durableId="1863013157">
    <w:abstractNumId w:val="45"/>
  </w:num>
  <w:num w:numId="12" w16cid:durableId="1016538650">
    <w:abstractNumId w:val="18"/>
  </w:num>
  <w:num w:numId="13" w16cid:durableId="739865296">
    <w:abstractNumId w:val="28"/>
  </w:num>
  <w:num w:numId="14" w16cid:durableId="553009611">
    <w:abstractNumId w:val="11"/>
  </w:num>
  <w:num w:numId="15" w16cid:durableId="1312252840">
    <w:abstractNumId w:val="5"/>
  </w:num>
  <w:num w:numId="16" w16cid:durableId="1840386529">
    <w:abstractNumId w:val="16"/>
  </w:num>
  <w:num w:numId="17" w16cid:durableId="381827099">
    <w:abstractNumId w:val="29"/>
  </w:num>
  <w:num w:numId="18" w16cid:durableId="749540861">
    <w:abstractNumId w:val="37"/>
  </w:num>
  <w:num w:numId="19" w16cid:durableId="862018853">
    <w:abstractNumId w:val="34"/>
  </w:num>
  <w:num w:numId="20" w16cid:durableId="415370240">
    <w:abstractNumId w:val="44"/>
  </w:num>
  <w:num w:numId="21" w16cid:durableId="311493400">
    <w:abstractNumId w:val="32"/>
  </w:num>
  <w:num w:numId="22" w16cid:durableId="1901331348">
    <w:abstractNumId w:val="20"/>
  </w:num>
  <w:num w:numId="23" w16cid:durableId="1318341673">
    <w:abstractNumId w:val="41"/>
  </w:num>
  <w:num w:numId="24" w16cid:durableId="332998135">
    <w:abstractNumId w:val="19"/>
  </w:num>
  <w:num w:numId="25" w16cid:durableId="1751073735">
    <w:abstractNumId w:val="15"/>
  </w:num>
  <w:num w:numId="26" w16cid:durableId="1621450906">
    <w:abstractNumId w:val="22"/>
  </w:num>
  <w:num w:numId="27" w16cid:durableId="856314071">
    <w:abstractNumId w:val="33"/>
  </w:num>
  <w:num w:numId="28" w16cid:durableId="550534790">
    <w:abstractNumId w:val="13"/>
  </w:num>
  <w:num w:numId="29" w16cid:durableId="504709806">
    <w:abstractNumId w:val="35"/>
  </w:num>
  <w:num w:numId="30" w16cid:durableId="1445420016">
    <w:abstractNumId w:val="10"/>
  </w:num>
  <w:num w:numId="31" w16cid:durableId="1087191109">
    <w:abstractNumId w:val="1"/>
  </w:num>
  <w:num w:numId="32" w16cid:durableId="1670055094">
    <w:abstractNumId w:val="2"/>
  </w:num>
  <w:num w:numId="33" w16cid:durableId="813178791">
    <w:abstractNumId w:val="31"/>
  </w:num>
  <w:num w:numId="34" w16cid:durableId="959610553">
    <w:abstractNumId w:val="24"/>
  </w:num>
  <w:num w:numId="35" w16cid:durableId="980115828">
    <w:abstractNumId w:val="12"/>
  </w:num>
  <w:num w:numId="36" w16cid:durableId="738095005">
    <w:abstractNumId w:val="5"/>
    <w:lvlOverride w:ilvl="0">
      <w:startOverride w:val="1"/>
    </w:lvlOverride>
  </w:num>
  <w:num w:numId="37" w16cid:durableId="1096831457">
    <w:abstractNumId w:val="30"/>
  </w:num>
  <w:num w:numId="38" w16cid:durableId="1895048070">
    <w:abstractNumId w:val="42"/>
  </w:num>
  <w:num w:numId="39" w16cid:durableId="1653169695">
    <w:abstractNumId w:val="23"/>
  </w:num>
  <w:num w:numId="40" w16cid:durableId="744767471">
    <w:abstractNumId w:val="43"/>
  </w:num>
  <w:num w:numId="41" w16cid:durableId="1854954581">
    <w:abstractNumId w:val="46"/>
  </w:num>
  <w:num w:numId="42" w16cid:durableId="2077119126">
    <w:abstractNumId w:val="3"/>
  </w:num>
  <w:num w:numId="43" w16cid:durableId="450442784">
    <w:abstractNumId w:val="21"/>
  </w:num>
  <w:num w:numId="44" w16cid:durableId="1542594588">
    <w:abstractNumId w:val="7"/>
  </w:num>
  <w:num w:numId="45" w16cid:durableId="1621186675">
    <w:abstractNumId w:val="6"/>
  </w:num>
  <w:num w:numId="46" w16cid:durableId="1144276883">
    <w:abstractNumId w:val="9"/>
  </w:num>
  <w:num w:numId="47" w16cid:durableId="714744750">
    <w:abstractNumId w:val="4"/>
  </w:num>
  <w:num w:numId="48" w16cid:durableId="1057971015">
    <w:abstractNumId w:val="3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D0"/>
    <w:rsid w:val="0000060C"/>
    <w:rsid w:val="00000AF4"/>
    <w:rsid w:val="00001580"/>
    <w:rsid w:val="00002F22"/>
    <w:rsid w:val="0000340D"/>
    <w:rsid w:val="00006A78"/>
    <w:rsid w:val="000071E5"/>
    <w:rsid w:val="00007CF8"/>
    <w:rsid w:val="0001015B"/>
    <w:rsid w:val="00011B7B"/>
    <w:rsid w:val="00012415"/>
    <w:rsid w:val="00013435"/>
    <w:rsid w:val="00014436"/>
    <w:rsid w:val="00014BC1"/>
    <w:rsid w:val="00014E36"/>
    <w:rsid w:val="000163AB"/>
    <w:rsid w:val="00016AD4"/>
    <w:rsid w:val="00017196"/>
    <w:rsid w:val="00020CBF"/>
    <w:rsid w:val="000210C1"/>
    <w:rsid w:val="000215AE"/>
    <w:rsid w:val="00021BF1"/>
    <w:rsid w:val="00022A6E"/>
    <w:rsid w:val="00022F0F"/>
    <w:rsid w:val="0002329E"/>
    <w:rsid w:val="00023336"/>
    <w:rsid w:val="00023825"/>
    <w:rsid w:val="00023BEC"/>
    <w:rsid w:val="000242EC"/>
    <w:rsid w:val="00024A83"/>
    <w:rsid w:val="00025122"/>
    <w:rsid w:val="0002525E"/>
    <w:rsid w:val="000253A3"/>
    <w:rsid w:val="000253F3"/>
    <w:rsid w:val="00025FC2"/>
    <w:rsid w:val="00026917"/>
    <w:rsid w:val="00026933"/>
    <w:rsid w:val="00026E11"/>
    <w:rsid w:val="00027031"/>
    <w:rsid w:val="00030302"/>
    <w:rsid w:val="000305F0"/>
    <w:rsid w:val="00030FFE"/>
    <w:rsid w:val="00031308"/>
    <w:rsid w:val="000316A5"/>
    <w:rsid w:val="000319AB"/>
    <w:rsid w:val="00033473"/>
    <w:rsid w:val="00034687"/>
    <w:rsid w:val="000346BF"/>
    <w:rsid w:val="000356D7"/>
    <w:rsid w:val="0003580C"/>
    <w:rsid w:val="0003609E"/>
    <w:rsid w:val="000364E9"/>
    <w:rsid w:val="000375B4"/>
    <w:rsid w:val="000402C0"/>
    <w:rsid w:val="00040A43"/>
    <w:rsid w:val="00040DED"/>
    <w:rsid w:val="00040F62"/>
    <w:rsid w:val="000414D4"/>
    <w:rsid w:val="000420F4"/>
    <w:rsid w:val="00042287"/>
    <w:rsid w:val="00043822"/>
    <w:rsid w:val="0004467F"/>
    <w:rsid w:val="0004672F"/>
    <w:rsid w:val="000469F4"/>
    <w:rsid w:val="00046E7D"/>
    <w:rsid w:val="00047520"/>
    <w:rsid w:val="000477A5"/>
    <w:rsid w:val="0005034A"/>
    <w:rsid w:val="0005174B"/>
    <w:rsid w:val="000519C3"/>
    <w:rsid w:val="00052818"/>
    <w:rsid w:val="0005284A"/>
    <w:rsid w:val="000535C1"/>
    <w:rsid w:val="000536D0"/>
    <w:rsid w:val="00053E60"/>
    <w:rsid w:val="0005403B"/>
    <w:rsid w:val="000542EA"/>
    <w:rsid w:val="0005438B"/>
    <w:rsid w:val="00054833"/>
    <w:rsid w:val="00055D13"/>
    <w:rsid w:val="00056434"/>
    <w:rsid w:val="00056E44"/>
    <w:rsid w:val="000575A7"/>
    <w:rsid w:val="00057D22"/>
    <w:rsid w:val="00057E42"/>
    <w:rsid w:val="00057EA7"/>
    <w:rsid w:val="00060037"/>
    <w:rsid w:val="0006105A"/>
    <w:rsid w:val="000618AD"/>
    <w:rsid w:val="0006397C"/>
    <w:rsid w:val="00063B5B"/>
    <w:rsid w:val="00064631"/>
    <w:rsid w:val="000649C2"/>
    <w:rsid w:val="00064B70"/>
    <w:rsid w:val="00066063"/>
    <w:rsid w:val="000660D7"/>
    <w:rsid w:val="00070378"/>
    <w:rsid w:val="000706EE"/>
    <w:rsid w:val="00070953"/>
    <w:rsid w:val="000713CA"/>
    <w:rsid w:val="000715CD"/>
    <w:rsid w:val="00071921"/>
    <w:rsid w:val="000723AC"/>
    <w:rsid w:val="000723D3"/>
    <w:rsid w:val="000733AF"/>
    <w:rsid w:val="00073453"/>
    <w:rsid w:val="00074E4B"/>
    <w:rsid w:val="00076319"/>
    <w:rsid w:val="00077D2D"/>
    <w:rsid w:val="00077F84"/>
    <w:rsid w:val="00080793"/>
    <w:rsid w:val="000808E0"/>
    <w:rsid w:val="00081BFA"/>
    <w:rsid w:val="00081FD4"/>
    <w:rsid w:val="0008251C"/>
    <w:rsid w:val="00083E4A"/>
    <w:rsid w:val="000849EE"/>
    <w:rsid w:val="00085C74"/>
    <w:rsid w:val="0008657B"/>
    <w:rsid w:val="000872C5"/>
    <w:rsid w:val="00087C6E"/>
    <w:rsid w:val="00090471"/>
    <w:rsid w:val="00090948"/>
    <w:rsid w:val="00090B4D"/>
    <w:rsid w:val="0009174D"/>
    <w:rsid w:val="000927C6"/>
    <w:rsid w:val="00093745"/>
    <w:rsid w:val="00094F46"/>
    <w:rsid w:val="0009619E"/>
    <w:rsid w:val="00096368"/>
    <w:rsid w:val="0009697E"/>
    <w:rsid w:val="000969A0"/>
    <w:rsid w:val="00097C5C"/>
    <w:rsid w:val="000A011B"/>
    <w:rsid w:val="000A080A"/>
    <w:rsid w:val="000A0CDF"/>
    <w:rsid w:val="000A248B"/>
    <w:rsid w:val="000A2CAE"/>
    <w:rsid w:val="000A320A"/>
    <w:rsid w:val="000A409A"/>
    <w:rsid w:val="000A4B3D"/>
    <w:rsid w:val="000A6FE9"/>
    <w:rsid w:val="000A7553"/>
    <w:rsid w:val="000B0B19"/>
    <w:rsid w:val="000B2188"/>
    <w:rsid w:val="000B2FB6"/>
    <w:rsid w:val="000B3772"/>
    <w:rsid w:val="000B3CB0"/>
    <w:rsid w:val="000B40E3"/>
    <w:rsid w:val="000B444F"/>
    <w:rsid w:val="000B50E6"/>
    <w:rsid w:val="000B6070"/>
    <w:rsid w:val="000B6878"/>
    <w:rsid w:val="000B729F"/>
    <w:rsid w:val="000B780E"/>
    <w:rsid w:val="000C100C"/>
    <w:rsid w:val="000C136B"/>
    <w:rsid w:val="000C1B8F"/>
    <w:rsid w:val="000C1CDE"/>
    <w:rsid w:val="000C2346"/>
    <w:rsid w:val="000C251A"/>
    <w:rsid w:val="000C25AC"/>
    <w:rsid w:val="000C2F79"/>
    <w:rsid w:val="000C3037"/>
    <w:rsid w:val="000C351A"/>
    <w:rsid w:val="000C376C"/>
    <w:rsid w:val="000C3AD1"/>
    <w:rsid w:val="000C3B90"/>
    <w:rsid w:val="000C3C60"/>
    <w:rsid w:val="000C48B6"/>
    <w:rsid w:val="000C5108"/>
    <w:rsid w:val="000C592A"/>
    <w:rsid w:val="000C63E6"/>
    <w:rsid w:val="000C6F71"/>
    <w:rsid w:val="000C6FE9"/>
    <w:rsid w:val="000C7219"/>
    <w:rsid w:val="000C7427"/>
    <w:rsid w:val="000D08ED"/>
    <w:rsid w:val="000D0B29"/>
    <w:rsid w:val="000D1145"/>
    <w:rsid w:val="000D1524"/>
    <w:rsid w:val="000D1669"/>
    <w:rsid w:val="000D1A9C"/>
    <w:rsid w:val="000D1D51"/>
    <w:rsid w:val="000D2D59"/>
    <w:rsid w:val="000D2EF2"/>
    <w:rsid w:val="000D3140"/>
    <w:rsid w:val="000D4180"/>
    <w:rsid w:val="000D50B9"/>
    <w:rsid w:val="000D5D7A"/>
    <w:rsid w:val="000D5FFD"/>
    <w:rsid w:val="000D74BD"/>
    <w:rsid w:val="000D7BA3"/>
    <w:rsid w:val="000E0026"/>
    <w:rsid w:val="000E00DB"/>
    <w:rsid w:val="000E15FD"/>
    <w:rsid w:val="000E1E70"/>
    <w:rsid w:val="000E317D"/>
    <w:rsid w:val="000E3B66"/>
    <w:rsid w:val="000E3DA1"/>
    <w:rsid w:val="000E4A3F"/>
    <w:rsid w:val="000E5DD6"/>
    <w:rsid w:val="000E6895"/>
    <w:rsid w:val="000F0250"/>
    <w:rsid w:val="000F09A2"/>
    <w:rsid w:val="000F0FCD"/>
    <w:rsid w:val="000F17AC"/>
    <w:rsid w:val="000F2165"/>
    <w:rsid w:val="000F2532"/>
    <w:rsid w:val="000F3EB5"/>
    <w:rsid w:val="000F4D31"/>
    <w:rsid w:val="000F53D8"/>
    <w:rsid w:val="000F602E"/>
    <w:rsid w:val="000F77E7"/>
    <w:rsid w:val="001007B8"/>
    <w:rsid w:val="0010081C"/>
    <w:rsid w:val="00102FE7"/>
    <w:rsid w:val="00103BE9"/>
    <w:rsid w:val="0010416E"/>
    <w:rsid w:val="00105CE9"/>
    <w:rsid w:val="0010612C"/>
    <w:rsid w:val="001063AA"/>
    <w:rsid w:val="00106DDA"/>
    <w:rsid w:val="00107682"/>
    <w:rsid w:val="001078E9"/>
    <w:rsid w:val="00111A4E"/>
    <w:rsid w:val="00113551"/>
    <w:rsid w:val="001143F7"/>
    <w:rsid w:val="0011794C"/>
    <w:rsid w:val="001179C7"/>
    <w:rsid w:val="00117D25"/>
    <w:rsid w:val="00120B27"/>
    <w:rsid w:val="00120EDA"/>
    <w:rsid w:val="0012137F"/>
    <w:rsid w:val="00121563"/>
    <w:rsid w:val="00121E7B"/>
    <w:rsid w:val="0012309D"/>
    <w:rsid w:val="00123757"/>
    <w:rsid w:val="00123B01"/>
    <w:rsid w:val="00123D3A"/>
    <w:rsid w:val="001250B7"/>
    <w:rsid w:val="0012520C"/>
    <w:rsid w:val="001253CD"/>
    <w:rsid w:val="00127D3A"/>
    <w:rsid w:val="00127D9F"/>
    <w:rsid w:val="00130DEE"/>
    <w:rsid w:val="0013269E"/>
    <w:rsid w:val="001327A8"/>
    <w:rsid w:val="00132C46"/>
    <w:rsid w:val="00133778"/>
    <w:rsid w:val="0013394F"/>
    <w:rsid w:val="00133F32"/>
    <w:rsid w:val="00134749"/>
    <w:rsid w:val="00136BC8"/>
    <w:rsid w:val="00140C0E"/>
    <w:rsid w:val="00141C84"/>
    <w:rsid w:val="00142262"/>
    <w:rsid w:val="00142B7F"/>
    <w:rsid w:val="00142F44"/>
    <w:rsid w:val="0014324D"/>
    <w:rsid w:val="0014353D"/>
    <w:rsid w:val="00143F12"/>
    <w:rsid w:val="001455CC"/>
    <w:rsid w:val="00145A17"/>
    <w:rsid w:val="001476A2"/>
    <w:rsid w:val="00147790"/>
    <w:rsid w:val="001506FB"/>
    <w:rsid w:val="001510CD"/>
    <w:rsid w:val="0015121F"/>
    <w:rsid w:val="00151AB6"/>
    <w:rsid w:val="00151D7C"/>
    <w:rsid w:val="00151E4C"/>
    <w:rsid w:val="00153F2D"/>
    <w:rsid w:val="001542E4"/>
    <w:rsid w:val="00155550"/>
    <w:rsid w:val="00156D0B"/>
    <w:rsid w:val="001570E7"/>
    <w:rsid w:val="00161CFB"/>
    <w:rsid w:val="001633D2"/>
    <w:rsid w:val="00163728"/>
    <w:rsid w:val="00164109"/>
    <w:rsid w:val="00165C16"/>
    <w:rsid w:val="00165ED1"/>
    <w:rsid w:val="00166215"/>
    <w:rsid w:val="00166F28"/>
    <w:rsid w:val="00170332"/>
    <w:rsid w:val="001717AB"/>
    <w:rsid w:val="00171ABD"/>
    <w:rsid w:val="001724B6"/>
    <w:rsid w:val="00173602"/>
    <w:rsid w:val="00173CEA"/>
    <w:rsid w:val="0017449D"/>
    <w:rsid w:val="00174ED6"/>
    <w:rsid w:val="00175CEB"/>
    <w:rsid w:val="0017672F"/>
    <w:rsid w:val="00176AB9"/>
    <w:rsid w:val="00176F40"/>
    <w:rsid w:val="00177686"/>
    <w:rsid w:val="00177714"/>
    <w:rsid w:val="001809AC"/>
    <w:rsid w:val="00180DDC"/>
    <w:rsid w:val="00181759"/>
    <w:rsid w:val="001820B1"/>
    <w:rsid w:val="00182D6C"/>
    <w:rsid w:val="001839E2"/>
    <w:rsid w:val="00183A1C"/>
    <w:rsid w:val="00185818"/>
    <w:rsid w:val="0018666C"/>
    <w:rsid w:val="001867ED"/>
    <w:rsid w:val="00187630"/>
    <w:rsid w:val="00191970"/>
    <w:rsid w:val="00192E8F"/>
    <w:rsid w:val="001937B9"/>
    <w:rsid w:val="00193DA3"/>
    <w:rsid w:val="001969F7"/>
    <w:rsid w:val="001972B9"/>
    <w:rsid w:val="001A06DE"/>
    <w:rsid w:val="001A0F09"/>
    <w:rsid w:val="001A1314"/>
    <w:rsid w:val="001A1DE7"/>
    <w:rsid w:val="001A23BC"/>
    <w:rsid w:val="001A30A7"/>
    <w:rsid w:val="001A3A5A"/>
    <w:rsid w:val="001A3B13"/>
    <w:rsid w:val="001A3C5C"/>
    <w:rsid w:val="001A3DC5"/>
    <w:rsid w:val="001A4A70"/>
    <w:rsid w:val="001A566D"/>
    <w:rsid w:val="001A56DE"/>
    <w:rsid w:val="001A63C6"/>
    <w:rsid w:val="001A64F4"/>
    <w:rsid w:val="001A7C7D"/>
    <w:rsid w:val="001B0F9D"/>
    <w:rsid w:val="001B12B4"/>
    <w:rsid w:val="001B1554"/>
    <w:rsid w:val="001B1F34"/>
    <w:rsid w:val="001B2E54"/>
    <w:rsid w:val="001B6046"/>
    <w:rsid w:val="001B60F6"/>
    <w:rsid w:val="001B6531"/>
    <w:rsid w:val="001B6581"/>
    <w:rsid w:val="001B746B"/>
    <w:rsid w:val="001B7B92"/>
    <w:rsid w:val="001B7BB0"/>
    <w:rsid w:val="001B7EB3"/>
    <w:rsid w:val="001C041D"/>
    <w:rsid w:val="001C0A48"/>
    <w:rsid w:val="001C0FB3"/>
    <w:rsid w:val="001C14DC"/>
    <w:rsid w:val="001C173A"/>
    <w:rsid w:val="001C185A"/>
    <w:rsid w:val="001C1BAD"/>
    <w:rsid w:val="001C393C"/>
    <w:rsid w:val="001C3C78"/>
    <w:rsid w:val="001C3DED"/>
    <w:rsid w:val="001C4DAF"/>
    <w:rsid w:val="001C553D"/>
    <w:rsid w:val="001C5A1B"/>
    <w:rsid w:val="001C5F57"/>
    <w:rsid w:val="001C6F38"/>
    <w:rsid w:val="001C7A99"/>
    <w:rsid w:val="001D0239"/>
    <w:rsid w:val="001D2957"/>
    <w:rsid w:val="001D3380"/>
    <w:rsid w:val="001D389D"/>
    <w:rsid w:val="001D399C"/>
    <w:rsid w:val="001D5515"/>
    <w:rsid w:val="001D56C8"/>
    <w:rsid w:val="001D5D25"/>
    <w:rsid w:val="001D614D"/>
    <w:rsid w:val="001D6CD0"/>
    <w:rsid w:val="001E1190"/>
    <w:rsid w:val="001E298F"/>
    <w:rsid w:val="001E317A"/>
    <w:rsid w:val="001E3C47"/>
    <w:rsid w:val="001E4456"/>
    <w:rsid w:val="001E476E"/>
    <w:rsid w:val="001E5C63"/>
    <w:rsid w:val="001E6911"/>
    <w:rsid w:val="001E6D3C"/>
    <w:rsid w:val="001E74F0"/>
    <w:rsid w:val="001E7B42"/>
    <w:rsid w:val="001F01FA"/>
    <w:rsid w:val="001F0F3D"/>
    <w:rsid w:val="001F187B"/>
    <w:rsid w:val="001F3D12"/>
    <w:rsid w:val="001F64D4"/>
    <w:rsid w:val="001F7541"/>
    <w:rsid w:val="00200D65"/>
    <w:rsid w:val="002012E2"/>
    <w:rsid w:val="00201B0F"/>
    <w:rsid w:val="002020A0"/>
    <w:rsid w:val="00203664"/>
    <w:rsid w:val="00203E89"/>
    <w:rsid w:val="00206771"/>
    <w:rsid w:val="002067E3"/>
    <w:rsid w:val="00207114"/>
    <w:rsid w:val="00211E85"/>
    <w:rsid w:val="00213453"/>
    <w:rsid w:val="0021349C"/>
    <w:rsid w:val="00213533"/>
    <w:rsid w:val="00213E31"/>
    <w:rsid w:val="00213FC2"/>
    <w:rsid w:val="00214136"/>
    <w:rsid w:val="00214155"/>
    <w:rsid w:val="00215D82"/>
    <w:rsid w:val="00216439"/>
    <w:rsid w:val="0021715F"/>
    <w:rsid w:val="002173F6"/>
    <w:rsid w:val="00221700"/>
    <w:rsid w:val="0022176E"/>
    <w:rsid w:val="00221994"/>
    <w:rsid w:val="00221D3D"/>
    <w:rsid w:val="00221FDA"/>
    <w:rsid w:val="00222393"/>
    <w:rsid w:val="00222E93"/>
    <w:rsid w:val="002233E9"/>
    <w:rsid w:val="002246DE"/>
    <w:rsid w:val="00224A57"/>
    <w:rsid w:val="00224AAF"/>
    <w:rsid w:val="00225017"/>
    <w:rsid w:val="0022580C"/>
    <w:rsid w:val="00225A53"/>
    <w:rsid w:val="0022722D"/>
    <w:rsid w:val="002274D5"/>
    <w:rsid w:val="00227A2F"/>
    <w:rsid w:val="00227D1B"/>
    <w:rsid w:val="00230190"/>
    <w:rsid w:val="00231EC5"/>
    <w:rsid w:val="00231EF0"/>
    <w:rsid w:val="00231FA2"/>
    <w:rsid w:val="00232585"/>
    <w:rsid w:val="00232AD7"/>
    <w:rsid w:val="00233429"/>
    <w:rsid w:val="00233B37"/>
    <w:rsid w:val="00234FA8"/>
    <w:rsid w:val="00235507"/>
    <w:rsid w:val="002358F3"/>
    <w:rsid w:val="00235937"/>
    <w:rsid w:val="00236229"/>
    <w:rsid w:val="00237F7F"/>
    <w:rsid w:val="00240F24"/>
    <w:rsid w:val="0024120C"/>
    <w:rsid w:val="002425B3"/>
    <w:rsid w:val="002429F6"/>
    <w:rsid w:val="0024313D"/>
    <w:rsid w:val="00243425"/>
    <w:rsid w:val="002439EA"/>
    <w:rsid w:val="00243A3D"/>
    <w:rsid w:val="00244413"/>
    <w:rsid w:val="00244837"/>
    <w:rsid w:val="0024556B"/>
    <w:rsid w:val="00245816"/>
    <w:rsid w:val="00246DE7"/>
    <w:rsid w:val="00246EB6"/>
    <w:rsid w:val="00247470"/>
    <w:rsid w:val="00247BE1"/>
    <w:rsid w:val="0025027F"/>
    <w:rsid w:val="00250CD9"/>
    <w:rsid w:val="00251FE1"/>
    <w:rsid w:val="00251FEB"/>
    <w:rsid w:val="00252633"/>
    <w:rsid w:val="00252C37"/>
    <w:rsid w:val="0025336A"/>
    <w:rsid w:val="00253AA7"/>
    <w:rsid w:val="00254087"/>
    <w:rsid w:val="00254435"/>
    <w:rsid w:val="002549E1"/>
    <w:rsid w:val="00254AFE"/>
    <w:rsid w:val="0025660E"/>
    <w:rsid w:val="00256A38"/>
    <w:rsid w:val="00256EB5"/>
    <w:rsid w:val="00257127"/>
    <w:rsid w:val="002571A0"/>
    <w:rsid w:val="0025791C"/>
    <w:rsid w:val="00257B23"/>
    <w:rsid w:val="002606A2"/>
    <w:rsid w:val="002606E7"/>
    <w:rsid w:val="00260833"/>
    <w:rsid w:val="00261B3D"/>
    <w:rsid w:val="00262C2B"/>
    <w:rsid w:val="00262D41"/>
    <w:rsid w:val="00262F31"/>
    <w:rsid w:val="00263F77"/>
    <w:rsid w:val="00264591"/>
    <w:rsid w:val="00264D33"/>
    <w:rsid w:val="00267CF8"/>
    <w:rsid w:val="00270DCC"/>
    <w:rsid w:val="00271263"/>
    <w:rsid w:val="0027163A"/>
    <w:rsid w:val="00271B01"/>
    <w:rsid w:val="00271EFD"/>
    <w:rsid w:val="002734F9"/>
    <w:rsid w:val="00273C28"/>
    <w:rsid w:val="00273FBC"/>
    <w:rsid w:val="00274032"/>
    <w:rsid w:val="00274862"/>
    <w:rsid w:val="00274CFB"/>
    <w:rsid w:val="002758AC"/>
    <w:rsid w:val="00276625"/>
    <w:rsid w:val="00276682"/>
    <w:rsid w:val="00276BAD"/>
    <w:rsid w:val="00277232"/>
    <w:rsid w:val="0027724C"/>
    <w:rsid w:val="00277A37"/>
    <w:rsid w:val="00280635"/>
    <w:rsid w:val="00280A99"/>
    <w:rsid w:val="00280C3A"/>
    <w:rsid w:val="00280C5A"/>
    <w:rsid w:val="00280F29"/>
    <w:rsid w:val="00281648"/>
    <w:rsid w:val="002819F2"/>
    <w:rsid w:val="0028237D"/>
    <w:rsid w:val="00282589"/>
    <w:rsid w:val="002828A2"/>
    <w:rsid w:val="00284577"/>
    <w:rsid w:val="0028471E"/>
    <w:rsid w:val="00285272"/>
    <w:rsid w:val="002853EC"/>
    <w:rsid w:val="00285517"/>
    <w:rsid w:val="00285792"/>
    <w:rsid w:val="002857FD"/>
    <w:rsid w:val="00286339"/>
    <w:rsid w:val="00286C84"/>
    <w:rsid w:val="00286F8A"/>
    <w:rsid w:val="00287598"/>
    <w:rsid w:val="00287AF2"/>
    <w:rsid w:val="0029095A"/>
    <w:rsid w:val="0029098D"/>
    <w:rsid w:val="0029180F"/>
    <w:rsid w:val="0029358C"/>
    <w:rsid w:val="002978B2"/>
    <w:rsid w:val="00297AFC"/>
    <w:rsid w:val="00297B4D"/>
    <w:rsid w:val="002A0566"/>
    <w:rsid w:val="002A09BF"/>
    <w:rsid w:val="002A14AA"/>
    <w:rsid w:val="002A2E2F"/>
    <w:rsid w:val="002A3BB3"/>
    <w:rsid w:val="002A4AFF"/>
    <w:rsid w:val="002A4BC3"/>
    <w:rsid w:val="002A5202"/>
    <w:rsid w:val="002A6E68"/>
    <w:rsid w:val="002A7AB4"/>
    <w:rsid w:val="002B04E4"/>
    <w:rsid w:val="002B04EA"/>
    <w:rsid w:val="002B1244"/>
    <w:rsid w:val="002B12EA"/>
    <w:rsid w:val="002B23BF"/>
    <w:rsid w:val="002B2E0E"/>
    <w:rsid w:val="002B37A9"/>
    <w:rsid w:val="002B5A44"/>
    <w:rsid w:val="002B6819"/>
    <w:rsid w:val="002B6B6D"/>
    <w:rsid w:val="002B7B64"/>
    <w:rsid w:val="002C01D7"/>
    <w:rsid w:val="002C0218"/>
    <w:rsid w:val="002C0807"/>
    <w:rsid w:val="002C0FA7"/>
    <w:rsid w:val="002C102E"/>
    <w:rsid w:val="002C15C6"/>
    <w:rsid w:val="002C21D7"/>
    <w:rsid w:val="002C5C01"/>
    <w:rsid w:val="002C681A"/>
    <w:rsid w:val="002C6BB0"/>
    <w:rsid w:val="002C6CF9"/>
    <w:rsid w:val="002D0877"/>
    <w:rsid w:val="002D13BE"/>
    <w:rsid w:val="002D3C3D"/>
    <w:rsid w:val="002D4189"/>
    <w:rsid w:val="002D45DE"/>
    <w:rsid w:val="002D6149"/>
    <w:rsid w:val="002D6E65"/>
    <w:rsid w:val="002D7271"/>
    <w:rsid w:val="002D7FCE"/>
    <w:rsid w:val="002E009A"/>
    <w:rsid w:val="002E0133"/>
    <w:rsid w:val="002E047E"/>
    <w:rsid w:val="002E14F1"/>
    <w:rsid w:val="002E1763"/>
    <w:rsid w:val="002E201C"/>
    <w:rsid w:val="002E2057"/>
    <w:rsid w:val="002E36B1"/>
    <w:rsid w:val="002E424C"/>
    <w:rsid w:val="002E49D8"/>
    <w:rsid w:val="002E5AF3"/>
    <w:rsid w:val="002E7716"/>
    <w:rsid w:val="002F076F"/>
    <w:rsid w:val="002F177A"/>
    <w:rsid w:val="002F1AFB"/>
    <w:rsid w:val="002F1B21"/>
    <w:rsid w:val="002F2CE1"/>
    <w:rsid w:val="002F329A"/>
    <w:rsid w:val="002F3CFD"/>
    <w:rsid w:val="002F4241"/>
    <w:rsid w:val="002F4246"/>
    <w:rsid w:val="002F494F"/>
    <w:rsid w:val="002F4A04"/>
    <w:rsid w:val="002F55C8"/>
    <w:rsid w:val="002F6805"/>
    <w:rsid w:val="002F7F72"/>
    <w:rsid w:val="0030083D"/>
    <w:rsid w:val="00300C60"/>
    <w:rsid w:val="00300EF0"/>
    <w:rsid w:val="00300F8B"/>
    <w:rsid w:val="00301D5B"/>
    <w:rsid w:val="0030214F"/>
    <w:rsid w:val="00304629"/>
    <w:rsid w:val="00305696"/>
    <w:rsid w:val="0030787B"/>
    <w:rsid w:val="00307BDF"/>
    <w:rsid w:val="003104CD"/>
    <w:rsid w:val="00311948"/>
    <w:rsid w:val="003130E9"/>
    <w:rsid w:val="0031397C"/>
    <w:rsid w:val="00314D6E"/>
    <w:rsid w:val="00316378"/>
    <w:rsid w:val="00316666"/>
    <w:rsid w:val="0031706E"/>
    <w:rsid w:val="0031710F"/>
    <w:rsid w:val="0031762A"/>
    <w:rsid w:val="00317812"/>
    <w:rsid w:val="00320D83"/>
    <w:rsid w:val="00320E65"/>
    <w:rsid w:val="00321BCA"/>
    <w:rsid w:val="00323966"/>
    <w:rsid w:val="00325872"/>
    <w:rsid w:val="00327AC5"/>
    <w:rsid w:val="00327F52"/>
    <w:rsid w:val="00330784"/>
    <w:rsid w:val="00330F92"/>
    <w:rsid w:val="0033231F"/>
    <w:rsid w:val="00333B48"/>
    <w:rsid w:val="00334252"/>
    <w:rsid w:val="00334894"/>
    <w:rsid w:val="00334FD2"/>
    <w:rsid w:val="0033520E"/>
    <w:rsid w:val="003354C3"/>
    <w:rsid w:val="0033657C"/>
    <w:rsid w:val="00336865"/>
    <w:rsid w:val="00336F34"/>
    <w:rsid w:val="0033731D"/>
    <w:rsid w:val="00340066"/>
    <w:rsid w:val="0034015C"/>
    <w:rsid w:val="003408E2"/>
    <w:rsid w:val="0034092E"/>
    <w:rsid w:val="00340F3F"/>
    <w:rsid w:val="00341ADC"/>
    <w:rsid w:val="003421E3"/>
    <w:rsid w:val="00342879"/>
    <w:rsid w:val="00343069"/>
    <w:rsid w:val="00344DCB"/>
    <w:rsid w:val="0034536B"/>
    <w:rsid w:val="003457E8"/>
    <w:rsid w:val="00347604"/>
    <w:rsid w:val="003500C2"/>
    <w:rsid w:val="003512A9"/>
    <w:rsid w:val="003531AE"/>
    <w:rsid w:val="003536A4"/>
    <w:rsid w:val="003541AC"/>
    <w:rsid w:val="00354E74"/>
    <w:rsid w:val="00356229"/>
    <w:rsid w:val="003569AE"/>
    <w:rsid w:val="00357314"/>
    <w:rsid w:val="00357ABD"/>
    <w:rsid w:val="003606B5"/>
    <w:rsid w:val="00360F19"/>
    <w:rsid w:val="003610A5"/>
    <w:rsid w:val="003618FE"/>
    <w:rsid w:val="00361D0B"/>
    <w:rsid w:val="00361FDE"/>
    <w:rsid w:val="00362BF8"/>
    <w:rsid w:val="00363201"/>
    <w:rsid w:val="003642FF"/>
    <w:rsid w:val="0036439F"/>
    <w:rsid w:val="0036450D"/>
    <w:rsid w:val="003645A5"/>
    <w:rsid w:val="00364D0E"/>
    <w:rsid w:val="00365322"/>
    <w:rsid w:val="00365808"/>
    <w:rsid w:val="003675D0"/>
    <w:rsid w:val="00367E61"/>
    <w:rsid w:val="00370568"/>
    <w:rsid w:val="003721FD"/>
    <w:rsid w:val="00372DEF"/>
    <w:rsid w:val="00373A7C"/>
    <w:rsid w:val="00374356"/>
    <w:rsid w:val="003744CA"/>
    <w:rsid w:val="0037450A"/>
    <w:rsid w:val="00374B4D"/>
    <w:rsid w:val="00374ED2"/>
    <w:rsid w:val="0037519B"/>
    <w:rsid w:val="003767E3"/>
    <w:rsid w:val="003768C3"/>
    <w:rsid w:val="00376906"/>
    <w:rsid w:val="00376BF2"/>
    <w:rsid w:val="0037711F"/>
    <w:rsid w:val="003778B9"/>
    <w:rsid w:val="00381058"/>
    <w:rsid w:val="00381087"/>
    <w:rsid w:val="00381BBA"/>
    <w:rsid w:val="00382FE5"/>
    <w:rsid w:val="003832EE"/>
    <w:rsid w:val="00383581"/>
    <w:rsid w:val="00383E1F"/>
    <w:rsid w:val="00383FC3"/>
    <w:rsid w:val="0038419B"/>
    <w:rsid w:val="00385476"/>
    <w:rsid w:val="003855F0"/>
    <w:rsid w:val="003859BC"/>
    <w:rsid w:val="00385E75"/>
    <w:rsid w:val="00385EE0"/>
    <w:rsid w:val="00386413"/>
    <w:rsid w:val="00386BA2"/>
    <w:rsid w:val="003874CF"/>
    <w:rsid w:val="003876D0"/>
    <w:rsid w:val="003879F1"/>
    <w:rsid w:val="00391546"/>
    <w:rsid w:val="00391968"/>
    <w:rsid w:val="00393273"/>
    <w:rsid w:val="00393C4B"/>
    <w:rsid w:val="00393EDC"/>
    <w:rsid w:val="00395F5B"/>
    <w:rsid w:val="0039640E"/>
    <w:rsid w:val="0039772A"/>
    <w:rsid w:val="003A068E"/>
    <w:rsid w:val="003A279C"/>
    <w:rsid w:val="003A301F"/>
    <w:rsid w:val="003A39B5"/>
    <w:rsid w:val="003A45FB"/>
    <w:rsid w:val="003A48F6"/>
    <w:rsid w:val="003A4AA4"/>
    <w:rsid w:val="003A6395"/>
    <w:rsid w:val="003A6732"/>
    <w:rsid w:val="003A7309"/>
    <w:rsid w:val="003A7B2E"/>
    <w:rsid w:val="003B0F38"/>
    <w:rsid w:val="003B0F3D"/>
    <w:rsid w:val="003B1F04"/>
    <w:rsid w:val="003B2942"/>
    <w:rsid w:val="003B3143"/>
    <w:rsid w:val="003B42B7"/>
    <w:rsid w:val="003B4600"/>
    <w:rsid w:val="003B47DB"/>
    <w:rsid w:val="003B4AEC"/>
    <w:rsid w:val="003B4D53"/>
    <w:rsid w:val="003B66A1"/>
    <w:rsid w:val="003B772D"/>
    <w:rsid w:val="003C15CA"/>
    <w:rsid w:val="003C1EB3"/>
    <w:rsid w:val="003C23DB"/>
    <w:rsid w:val="003C30F1"/>
    <w:rsid w:val="003C3751"/>
    <w:rsid w:val="003C4EB0"/>
    <w:rsid w:val="003C5045"/>
    <w:rsid w:val="003C59A9"/>
    <w:rsid w:val="003D0BC8"/>
    <w:rsid w:val="003D146D"/>
    <w:rsid w:val="003D1651"/>
    <w:rsid w:val="003D24F5"/>
    <w:rsid w:val="003D25B4"/>
    <w:rsid w:val="003D27DF"/>
    <w:rsid w:val="003D2CCD"/>
    <w:rsid w:val="003D4AD9"/>
    <w:rsid w:val="003D5578"/>
    <w:rsid w:val="003D5604"/>
    <w:rsid w:val="003D60B7"/>
    <w:rsid w:val="003D6604"/>
    <w:rsid w:val="003D684D"/>
    <w:rsid w:val="003E036D"/>
    <w:rsid w:val="003E12CE"/>
    <w:rsid w:val="003E1317"/>
    <w:rsid w:val="003E1785"/>
    <w:rsid w:val="003E247B"/>
    <w:rsid w:val="003E3561"/>
    <w:rsid w:val="003E38EC"/>
    <w:rsid w:val="003E39CA"/>
    <w:rsid w:val="003E3B45"/>
    <w:rsid w:val="003E3D2A"/>
    <w:rsid w:val="003E50DE"/>
    <w:rsid w:val="003E64E9"/>
    <w:rsid w:val="003E71EF"/>
    <w:rsid w:val="003E7947"/>
    <w:rsid w:val="003F09BC"/>
    <w:rsid w:val="003F15B1"/>
    <w:rsid w:val="003F19F8"/>
    <w:rsid w:val="003F1B1B"/>
    <w:rsid w:val="003F275C"/>
    <w:rsid w:val="003F2D38"/>
    <w:rsid w:val="003F2D83"/>
    <w:rsid w:val="003F3D1D"/>
    <w:rsid w:val="003F4A54"/>
    <w:rsid w:val="003F512D"/>
    <w:rsid w:val="003F66CE"/>
    <w:rsid w:val="003F6F56"/>
    <w:rsid w:val="003F77F1"/>
    <w:rsid w:val="00400011"/>
    <w:rsid w:val="004009A4"/>
    <w:rsid w:val="00400D37"/>
    <w:rsid w:val="004014C4"/>
    <w:rsid w:val="00401B00"/>
    <w:rsid w:val="00402B05"/>
    <w:rsid w:val="00403B0B"/>
    <w:rsid w:val="00404011"/>
    <w:rsid w:val="0040446D"/>
    <w:rsid w:val="004044C8"/>
    <w:rsid w:val="00404DFF"/>
    <w:rsid w:val="0040535E"/>
    <w:rsid w:val="00405577"/>
    <w:rsid w:val="00405A8C"/>
    <w:rsid w:val="00405D27"/>
    <w:rsid w:val="004063B6"/>
    <w:rsid w:val="004073B4"/>
    <w:rsid w:val="00407DED"/>
    <w:rsid w:val="00410269"/>
    <w:rsid w:val="004114AA"/>
    <w:rsid w:val="00411E4A"/>
    <w:rsid w:val="00411FE0"/>
    <w:rsid w:val="00413122"/>
    <w:rsid w:val="00414AF3"/>
    <w:rsid w:val="0041515B"/>
    <w:rsid w:val="00415DA4"/>
    <w:rsid w:val="004161EB"/>
    <w:rsid w:val="00416A14"/>
    <w:rsid w:val="00416F8C"/>
    <w:rsid w:val="0041760C"/>
    <w:rsid w:val="00420B93"/>
    <w:rsid w:val="00420E31"/>
    <w:rsid w:val="00421389"/>
    <w:rsid w:val="004214D8"/>
    <w:rsid w:val="00421E79"/>
    <w:rsid w:val="0042228A"/>
    <w:rsid w:val="004225B4"/>
    <w:rsid w:val="004225C3"/>
    <w:rsid w:val="00423482"/>
    <w:rsid w:val="00423D96"/>
    <w:rsid w:val="0042413A"/>
    <w:rsid w:val="004246C8"/>
    <w:rsid w:val="00425227"/>
    <w:rsid w:val="004268E8"/>
    <w:rsid w:val="0042760F"/>
    <w:rsid w:val="004276AF"/>
    <w:rsid w:val="004300AB"/>
    <w:rsid w:val="004307B5"/>
    <w:rsid w:val="00430CAA"/>
    <w:rsid w:val="00432230"/>
    <w:rsid w:val="00432532"/>
    <w:rsid w:val="00433293"/>
    <w:rsid w:val="0043381D"/>
    <w:rsid w:val="00433E85"/>
    <w:rsid w:val="0043430D"/>
    <w:rsid w:val="00434456"/>
    <w:rsid w:val="00434DBF"/>
    <w:rsid w:val="004368A0"/>
    <w:rsid w:val="00437FFA"/>
    <w:rsid w:val="004416C9"/>
    <w:rsid w:val="00441DEB"/>
    <w:rsid w:val="00442291"/>
    <w:rsid w:val="00442BBB"/>
    <w:rsid w:val="00443465"/>
    <w:rsid w:val="00444B5E"/>
    <w:rsid w:val="00444B6D"/>
    <w:rsid w:val="00445D99"/>
    <w:rsid w:val="004467F7"/>
    <w:rsid w:val="004471A4"/>
    <w:rsid w:val="00447632"/>
    <w:rsid w:val="00450ADB"/>
    <w:rsid w:val="00450E99"/>
    <w:rsid w:val="00451110"/>
    <w:rsid w:val="0045148C"/>
    <w:rsid w:val="004523D3"/>
    <w:rsid w:val="00453BB5"/>
    <w:rsid w:val="00454440"/>
    <w:rsid w:val="004544E6"/>
    <w:rsid w:val="0045507E"/>
    <w:rsid w:val="00455323"/>
    <w:rsid w:val="004562BA"/>
    <w:rsid w:val="00456352"/>
    <w:rsid w:val="00456682"/>
    <w:rsid w:val="0045686F"/>
    <w:rsid w:val="00456969"/>
    <w:rsid w:val="00457314"/>
    <w:rsid w:val="00457773"/>
    <w:rsid w:val="00457827"/>
    <w:rsid w:val="00457FCE"/>
    <w:rsid w:val="0046077D"/>
    <w:rsid w:val="0046132F"/>
    <w:rsid w:val="004614F2"/>
    <w:rsid w:val="004623DE"/>
    <w:rsid w:val="004624CC"/>
    <w:rsid w:val="0046260E"/>
    <w:rsid w:val="004646EE"/>
    <w:rsid w:val="004658CC"/>
    <w:rsid w:val="004666E3"/>
    <w:rsid w:val="00466B31"/>
    <w:rsid w:val="00466D04"/>
    <w:rsid w:val="00470EC4"/>
    <w:rsid w:val="004720E1"/>
    <w:rsid w:val="004728A0"/>
    <w:rsid w:val="00472935"/>
    <w:rsid w:val="00473848"/>
    <w:rsid w:val="004739BD"/>
    <w:rsid w:val="00473BDC"/>
    <w:rsid w:val="0047505F"/>
    <w:rsid w:val="00476640"/>
    <w:rsid w:val="00476694"/>
    <w:rsid w:val="004776D6"/>
    <w:rsid w:val="00477B5B"/>
    <w:rsid w:val="0048064C"/>
    <w:rsid w:val="0048109C"/>
    <w:rsid w:val="00481251"/>
    <w:rsid w:val="00481853"/>
    <w:rsid w:val="004819E8"/>
    <w:rsid w:val="00481CF5"/>
    <w:rsid w:val="00482BB7"/>
    <w:rsid w:val="004833A6"/>
    <w:rsid w:val="00483BF6"/>
    <w:rsid w:val="004846A3"/>
    <w:rsid w:val="00484AC4"/>
    <w:rsid w:val="00485D85"/>
    <w:rsid w:val="00486EB1"/>
    <w:rsid w:val="0048771F"/>
    <w:rsid w:val="00487ED0"/>
    <w:rsid w:val="0049155A"/>
    <w:rsid w:val="00492306"/>
    <w:rsid w:val="0049245A"/>
    <w:rsid w:val="00492829"/>
    <w:rsid w:val="00493533"/>
    <w:rsid w:val="00493913"/>
    <w:rsid w:val="00493D89"/>
    <w:rsid w:val="00493EF7"/>
    <w:rsid w:val="0049547B"/>
    <w:rsid w:val="00495C8F"/>
    <w:rsid w:val="00495F91"/>
    <w:rsid w:val="004961EB"/>
    <w:rsid w:val="004968E6"/>
    <w:rsid w:val="004A0014"/>
    <w:rsid w:val="004A00A8"/>
    <w:rsid w:val="004A01DE"/>
    <w:rsid w:val="004A06CE"/>
    <w:rsid w:val="004A08EC"/>
    <w:rsid w:val="004A1E40"/>
    <w:rsid w:val="004A1F22"/>
    <w:rsid w:val="004A257C"/>
    <w:rsid w:val="004A27B3"/>
    <w:rsid w:val="004A2FF5"/>
    <w:rsid w:val="004A31F5"/>
    <w:rsid w:val="004A3411"/>
    <w:rsid w:val="004A4B9B"/>
    <w:rsid w:val="004A5D26"/>
    <w:rsid w:val="004A62A2"/>
    <w:rsid w:val="004A7BB2"/>
    <w:rsid w:val="004A7D2C"/>
    <w:rsid w:val="004B0D22"/>
    <w:rsid w:val="004B0DF8"/>
    <w:rsid w:val="004B0E2B"/>
    <w:rsid w:val="004B10D3"/>
    <w:rsid w:val="004B1422"/>
    <w:rsid w:val="004B14BB"/>
    <w:rsid w:val="004B214C"/>
    <w:rsid w:val="004B461E"/>
    <w:rsid w:val="004B4874"/>
    <w:rsid w:val="004B69B6"/>
    <w:rsid w:val="004B7EF2"/>
    <w:rsid w:val="004C00CB"/>
    <w:rsid w:val="004C11CF"/>
    <w:rsid w:val="004C22D4"/>
    <w:rsid w:val="004C3B09"/>
    <w:rsid w:val="004C53A0"/>
    <w:rsid w:val="004C654E"/>
    <w:rsid w:val="004C7449"/>
    <w:rsid w:val="004C7BEE"/>
    <w:rsid w:val="004D05E0"/>
    <w:rsid w:val="004D148A"/>
    <w:rsid w:val="004D216B"/>
    <w:rsid w:val="004D3693"/>
    <w:rsid w:val="004D43AA"/>
    <w:rsid w:val="004D43DC"/>
    <w:rsid w:val="004D58F9"/>
    <w:rsid w:val="004D5D23"/>
    <w:rsid w:val="004D6103"/>
    <w:rsid w:val="004E045C"/>
    <w:rsid w:val="004E1EE5"/>
    <w:rsid w:val="004E28BD"/>
    <w:rsid w:val="004E31CF"/>
    <w:rsid w:val="004E38E2"/>
    <w:rsid w:val="004E4016"/>
    <w:rsid w:val="004E4795"/>
    <w:rsid w:val="004E795A"/>
    <w:rsid w:val="004F0CC1"/>
    <w:rsid w:val="004F0EFB"/>
    <w:rsid w:val="004F22B0"/>
    <w:rsid w:val="004F245C"/>
    <w:rsid w:val="004F382D"/>
    <w:rsid w:val="004F4623"/>
    <w:rsid w:val="004F5083"/>
    <w:rsid w:val="004F5405"/>
    <w:rsid w:val="004F62FE"/>
    <w:rsid w:val="004F6A26"/>
    <w:rsid w:val="004F6CE3"/>
    <w:rsid w:val="004F6D94"/>
    <w:rsid w:val="004F7020"/>
    <w:rsid w:val="004F7509"/>
    <w:rsid w:val="004F7A76"/>
    <w:rsid w:val="004F7AE7"/>
    <w:rsid w:val="005001C2"/>
    <w:rsid w:val="00500E98"/>
    <w:rsid w:val="00502625"/>
    <w:rsid w:val="00503CDB"/>
    <w:rsid w:val="00510086"/>
    <w:rsid w:val="00510392"/>
    <w:rsid w:val="005121BF"/>
    <w:rsid w:val="00512733"/>
    <w:rsid w:val="005128BB"/>
    <w:rsid w:val="0051336D"/>
    <w:rsid w:val="00513807"/>
    <w:rsid w:val="00513A97"/>
    <w:rsid w:val="00514155"/>
    <w:rsid w:val="00515833"/>
    <w:rsid w:val="00516360"/>
    <w:rsid w:val="005170E8"/>
    <w:rsid w:val="00520732"/>
    <w:rsid w:val="00521574"/>
    <w:rsid w:val="00521DE3"/>
    <w:rsid w:val="00523768"/>
    <w:rsid w:val="00523B0D"/>
    <w:rsid w:val="00523E5F"/>
    <w:rsid w:val="00524F11"/>
    <w:rsid w:val="00525360"/>
    <w:rsid w:val="00525ED5"/>
    <w:rsid w:val="00526026"/>
    <w:rsid w:val="00527CCB"/>
    <w:rsid w:val="00530ECE"/>
    <w:rsid w:val="00531A05"/>
    <w:rsid w:val="00532875"/>
    <w:rsid w:val="00532DDB"/>
    <w:rsid w:val="00533618"/>
    <w:rsid w:val="00533AA1"/>
    <w:rsid w:val="00533E1E"/>
    <w:rsid w:val="00534B7E"/>
    <w:rsid w:val="005354F2"/>
    <w:rsid w:val="00535C3C"/>
    <w:rsid w:val="00535C98"/>
    <w:rsid w:val="0053692B"/>
    <w:rsid w:val="00537538"/>
    <w:rsid w:val="00537BE8"/>
    <w:rsid w:val="00540E3A"/>
    <w:rsid w:val="00541E11"/>
    <w:rsid w:val="005428EB"/>
    <w:rsid w:val="00543825"/>
    <w:rsid w:val="0054495E"/>
    <w:rsid w:val="00545284"/>
    <w:rsid w:val="005459C9"/>
    <w:rsid w:val="00545D9C"/>
    <w:rsid w:val="0054616A"/>
    <w:rsid w:val="0054629A"/>
    <w:rsid w:val="00546A00"/>
    <w:rsid w:val="00547BB0"/>
    <w:rsid w:val="0055136A"/>
    <w:rsid w:val="005515C9"/>
    <w:rsid w:val="005519B0"/>
    <w:rsid w:val="00551B99"/>
    <w:rsid w:val="00551DAC"/>
    <w:rsid w:val="00552105"/>
    <w:rsid w:val="00552ED3"/>
    <w:rsid w:val="00553C7D"/>
    <w:rsid w:val="00553D76"/>
    <w:rsid w:val="00554459"/>
    <w:rsid w:val="005547A7"/>
    <w:rsid w:val="00554A43"/>
    <w:rsid w:val="0055548C"/>
    <w:rsid w:val="00555ECE"/>
    <w:rsid w:val="005610BA"/>
    <w:rsid w:val="00562B4C"/>
    <w:rsid w:val="00562B5F"/>
    <w:rsid w:val="00563137"/>
    <w:rsid w:val="005648F1"/>
    <w:rsid w:val="00564AD1"/>
    <w:rsid w:val="005655E7"/>
    <w:rsid w:val="00565C36"/>
    <w:rsid w:val="005660C8"/>
    <w:rsid w:val="00566636"/>
    <w:rsid w:val="00567F16"/>
    <w:rsid w:val="00570485"/>
    <w:rsid w:val="00571A73"/>
    <w:rsid w:val="00572150"/>
    <w:rsid w:val="005723AC"/>
    <w:rsid w:val="00572913"/>
    <w:rsid w:val="00573F16"/>
    <w:rsid w:val="0057409B"/>
    <w:rsid w:val="00574408"/>
    <w:rsid w:val="00574EA8"/>
    <w:rsid w:val="00575144"/>
    <w:rsid w:val="005758B0"/>
    <w:rsid w:val="00575A0A"/>
    <w:rsid w:val="00575B21"/>
    <w:rsid w:val="00575CB0"/>
    <w:rsid w:val="00576573"/>
    <w:rsid w:val="00576B08"/>
    <w:rsid w:val="005777F4"/>
    <w:rsid w:val="00580FC3"/>
    <w:rsid w:val="005810F1"/>
    <w:rsid w:val="00581392"/>
    <w:rsid w:val="00581878"/>
    <w:rsid w:val="0058197D"/>
    <w:rsid w:val="00581D93"/>
    <w:rsid w:val="00581E9A"/>
    <w:rsid w:val="00582031"/>
    <w:rsid w:val="005822D8"/>
    <w:rsid w:val="00582661"/>
    <w:rsid w:val="00582AB9"/>
    <w:rsid w:val="0058360B"/>
    <w:rsid w:val="00583FB0"/>
    <w:rsid w:val="00584AA4"/>
    <w:rsid w:val="005850DE"/>
    <w:rsid w:val="005864FA"/>
    <w:rsid w:val="00586EDA"/>
    <w:rsid w:val="00590090"/>
    <w:rsid w:val="005900FD"/>
    <w:rsid w:val="00590D1D"/>
    <w:rsid w:val="005914E5"/>
    <w:rsid w:val="005918D0"/>
    <w:rsid w:val="00591911"/>
    <w:rsid w:val="00592B19"/>
    <w:rsid w:val="00592EB8"/>
    <w:rsid w:val="00592ECE"/>
    <w:rsid w:val="005939A6"/>
    <w:rsid w:val="00593A34"/>
    <w:rsid w:val="00594F2D"/>
    <w:rsid w:val="0059689A"/>
    <w:rsid w:val="00596EC6"/>
    <w:rsid w:val="0059749B"/>
    <w:rsid w:val="005975ED"/>
    <w:rsid w:val="00597D6C"/>
    <w:rsid w:val="00597FB6"/>
    <w:rsid w:val="005A0961"/>
    <w:rsid w:val="005A0BE3"/>
    <w:rsid w:val="005A0C10"/>
    <w:rsid w:val="005A0E8A"/>
    <w:rsid w:val="005A2151"/>
    <w:rsid w:val="005A30F5"/>
    <w:rsid w:val="005A312F"/>
    <w:rsid w:val="005A33E4"/>
    <w:rsid w:val="005A38FE"/>
    <w:rsid w:val="005A58A2"/>
    <w:rsid w:val="005A6071"/>
    <w:rsid w:val="005A624B"/>
    <w:rsid w:val="005A65FB"/>
    <w:rsid w:val="005A69D9"/>
    <w:rsid w:val="005B0DB8"/>
    <w:rsid w:val="005B1130"/>
    <w:rsid w:val="005B1496"/>
    <w:rsid w:val="005B1899"/>
    <w:rsid w:val="005B1D66"/>
    <w:rsid w:val="005B21E0"/>
    <w:rsid w:val="005B22D1"/>
    <w:rsid w:val="005B3070"/>
    <w:rsid w:val="005B372B"/>
    <w:rsid w:val="005B600C"/>
    <w:rsid w:val="005B647E"/>
    <w:rsid w:val="005B7016"/>
    <w:rsid w:val="005B745E"/>
    <w:rsid w:val="005B7D9F"/>
    <w:rsid w:val="005C1767"/>
    <w:rsid w:val="005C1E64"/>
    <w:rsid w:val="005C34B6"/>
    <w:rsid w:val="005C4F59"/>
    <w:rsid w:val="005C5110"/>
    <w:rsid w:val="005C5B30"/>
    <w:rsid w:val="005C6779"/>
    <w:rsid w:val="005C7EFE"/>
    <w:rsid w:val="005D1843"/>
    <w:rsid w:val="005D1A6A"/>
    <w:rsid w:val="005D1D96"/>
    <w:rsid w:val="005D2E37"/>
    <w:rsid w:val="005D2FED"/>
    <w:rsid w:val="005D313F"/>
    <w:rsid w:val="005D349E"/>
    <w:rsid w:val="005D3DC0"/>
    <w:rsid w:val="005D40C2"/>
    <w:rsid w:val="005D4E7F"/>
    <w:rsid w:val="005D5C50"/>
    <w:rsid w:val="005D5E32"/>
    <w:rsid w:val="005D676B"/>
    <w:rsid w:val="005D6BEB"/>
    <w:rsid w:val="005D70A5"/>
    <w:rsid w:val="005D7599"/>
    <w:rsid w:val="005D764E"/>
    <w:rsid w:val="005D7DFC"/>
    <w:rsid w:val="005E12A2"/>
    <w:rsid w:val="005E147E"/>
    <w:rsid w:val="005E1C59"/>
    <w:rsid w:val="005E1F47"/>
    <w:rsid w:val="005E2A35"/>
    <w:rsid w:val="005E36AD"/>
    <w:rsid w:val="005E5930"/>
    <w:rsid w:val="005E739D"/>
    <w:rsid w:val="005E7E1E"/>
    <w:rsid w:val="005F0295"/>
    <w:rsid w:val="005F07B5"/>
    <w:rsid w:val="005F14A3"/>
    <w:rsid w:val="005F1D98"/>
    <w:rsid w:val="005F2352"/>
    <w:rsid w:val="005F34C1"/>
    <w:rsid w:val="005F3530"/>
    <w:rsid w:val="005F439F"/>
    <w:rsid w:val="005F4F25"/>
    <w:rsid w:val="005F542F"/>
    <w:rsid w:val="005F6394"/>
    <w:rsid w:val="005F7A17"/>
    <w:rsid w:val="00600307"/>
    <w:rsid w:val="0060064A"/>
    <w:rsid w:val="006006E2"/>
    <w:rsid w:val="0060080C"/>
    <w:rsid w:val="00601F62"/>
    <w:rsid w:val="006020EF"/>
    <w:rsid w:val="0060249B"/>
    <w:rsid w:val="006033A4"/>
    <w:rsid w:val="0060431B"/>
    <w:rsid w:val="006044EE"/>
    <w:rsid w:val="00604917"/>
    <w:rsid w:val="00604FC1"/>
    <w:rsid w:val="006050C1"/>
    <w:rsid w:val="00605877"/>
    <w:rsid w:val="00605EC4"/>
    <w:rsid w:val="006063C8"/>
    <w:rsid w:val="0060643A"/>
    <w:rsid w:val="00606BC2"/>
    <w:rsid w:val="00607A22"/>
    <w:rsid w:val="00607C1F"/>
    <w:rsid w:val="006105AF"/>
    <w:rsid w:val="006106D2"/>
    <w:rsid w:val="00611649"/>
    <w:rsid w:val="00611F2B"/>
    <w:rsid w:val="0061295D"/>
    <w:rsid w:val="00613161"/>
    <w:rsid w:val="006136F8"/>
    <w:rsid w:val="0061417E"/>
    <w:rsid w:val="00614D99"/>
    <w:rsid w:val="0061505D"/>
    <w:rsid w:val="006151D8"/>
    <w:rsid w:val="006155CE"/>
    <w:rsid w:val="006158DA"/>
    <w:rsid w:val="00615B8A"/>
    <w:rsid w:val="00617C8D"/>
    <w:rsid w:val="006201B3"/>
    <w:rsid w:val="00620C37"/>
    <w:rsid w:val="00621742"/>
    <w:rsid w:val="00621D59"/>
    <w:rsid w:val="00621F12"/>
    <w:rsid w:val="00622BAA"/>
    <w:rsid w:val="00624443"/>
    <w:rsid w:val="0062697D"/>
    <w:rsid w:val="00626A7C"/>
    <w:rsid w:val="00630C16"/>
    <w:rsid w:val="00630D68"/>
    <w:rsid w:val="006313CD"/>
    <w:rsid w:val="00632300"/>
    <w:rsid w:val="006328A2"/>
    <w:rsid w:val="0063297F"/>
    <w:rsid w:val="00634FEC"/>
    <w:rsid w:val="00636BAD"/>
    <w:rsid w:val="00636EAB"/>
    <w:rsid w:val="00636F6C"/>
    <w:rsid w:val="00637641"/>
    <w:rsid w:val="00637ADA"/>
    <w:rsid w:val="00640C58"/>
    <w:rsid w:val="00641ADF"/>
    <w:rsid w:val="00641C3F"/>
    <w:rsid w:val="00641E8B"/>
    <w:rsid w:val="00641F0F"/>
    <w:rsid w:val="00642436"/>
    <w:rsid w:val="006431C5"/>
    <w:rsid w:val="00643827"/>
    <w:rsid w:val="0064440C"/>
    <w:rsid w:val="00645100"/>
    <w:rsid w:val="00645341"/>
    <w:rsid w:val="00645A98"/>
    <w:rsid w:val="006465E2"/>
    <w:rsid w:val="0064710A"/>
    <w:rsid w:val="00647134"/>
    <w:rsid w:val="006476D9"/>
    <w:rsid w:val="0065080D"/>
    <w:rsid w:val="00651BDE"/>
    <w:rsid w:val="00651EED"/>
    <w:rsid w:val="00651F10"/>
    <w:rsid w:val="00652246"/>
    <w:rsid w:val="006524EB"/>
    <w:rsid w:val="0065341F"/>
    <w:rsid w:val="00653814"/>
    <w:rsid w:val="00653DA2"/>
    <w:rsid w:val="00654561"/>
    <w:rsid w:val="006556C7"/>
    <w:rsid w:val="006559E5"/>
    <w:rsid w:val="00655B50"/>
    <w:rsid w:val="00660829"/>
    <w:rsid w:val="00660ABE"/>
    <w:rsid w:val="00660FFB"/>
    <w:rsid w:val="00661088"/>
    <w:rsid w:val="006612E6"/>
    <w:rsid w:val="0066142B"/>
    <w:rsid w:val="00661FCA"/>
    <w:rsid w:val="0066304C"/>
    <w:rsid w:val="006638F9"/>
    <w:rsid w:val="00664513"/>
    <w:rsid w:val="00664960"/>
    <w:rsid w:val="006653B0"/>
    <w:rsid w:val="00665698"/>
    <w:rsid w:val="00665AE1"/>
    <w:rsid w:val="00666562"/>
    <w:rsid w:val="00666C0B"/>
    <w:rsid w:val="00666E9B"/>
    <w:rsid w:val="00670AD2"/>
    <w:rsid w:val="00670DA2"/>
    <w:rsid w:val="00671578"/>
    <w:rsid w:val="00672FDD"/>
    <w:rsid w:val="00673487"/>
    <w:rsid w:val="006734DC"/>
    <w:rsid w:val="006737CB"/>
    <w:rsid w:val="006738A7"/>
    <w:rsid w:val="00674302"/>
    <w:rsid w:val="00674BDC"/>
    <w:rsid w:val="0067501A"/>
    <w:rsid w:val="006753B5"/>
    <w:rsid w:val="00675902"/>
    <w:rsid w:val="00675B29"/>
    <w:rsid w:val="006767E9"/>
    <w:rsid w:val="00677F36"/>
    <w:rsid w:val="006818E1"/>
    <w:rsid w:val="006823E8"/>
    <w:rsid w:val="00683498"/>
    <w:rsid w:val="006838EE"/>
    <w:rsid w:val="00684634"/>
    <w:rsid w:val="00684FE0"/>
    <w:rsid w:val="00685661"/>
    <w:rsid w:val="00686D53"/>
    <w:rsid w:val="00686E1E"/>
    <w:rsid w:val="00687EFF"/>
    <w:rsid w:val="006906AA"/>
    <w:rsid w:val="00690C6D"/>
    <w:rsid w:val="0069112F"/>
    <w:rsid w:val="00691BA8"/>
    <w:rsid w:val="0069210A"/>
    <w:rsid w:val="006923CC"/>
    <w:rsid w:val="006928A9"/>
    <w:rsid w:val="0069498E"/>
    <w:rsid w:val="006952E1"/>
    <w:rsid w:val="00695502"/>
    <w:rsid w:val="00695B6F"/>
    <w:rsid w:val="00695E15"/>
    <w:rsid w:val="00695E8F"/>
    <w:rsid w:val="00695FD0"/>
    <w:rsid w:val="00696099"/>
    <w:rsid w:val="00696E61"/>
    <w:rsid w:val="006972E8"/>
    <w:rsid w:val="006A0E75"/>
    <w:rsid w:val="006A1233"/>
    <w:rsid w:val="006A24D6"/>
    <w:rsid w:val="006A2A75"/>
    <w:rsid w:val="006A2DA2"/>
    <w:rsid w:val="006A3A43"/>
    <w:rsid w:val="006A4767"/>
    <w:rsid w:val="006A4C71"/>
    <w:rsid w:val="006A4D69"/>
    <w:rsid w:val="006A561E"/>
    <w:rsid w:val="006A5B90"/>
    <w:rsid w:val="006A7A7D"/>
    <w:rsid w:val="006A7A96"/>
    <w:rsid w:val="006A7E28"/>
    <w:rsid w:val="006B0BA1"/>
    <w:rsid w:val="006B206F"/>
    <w:rsid w:val="006B292C"/>
    <w:rsid w:val="006B29F4"/>
    <w:rsid w:val="006B2E16"/>
    <w:rsid w:val="006B36FA"/>
    <w:rsid w:val="006B3989"/>
    <w:rsid w:val="006B3E5E"/>
    <w:rsid w:val="006B4205"/>
    <w:rsid w:val="006B4273"/>
    <w:rsid w:val="006B4861"/>
    <w:rsid w:val="006B4FDD"/>
    <w:rsid w:val="006B5CE4"/>
    <w:rsid w:val="006B63C8"/>
    <w:rsid w:val="006B669F"/>
    <w:rsid w:val="006B672F"/>
    <w:rsid w:val="006C06C7"/>
    <w:rsid w:val="006C0A33"/>
    <w:rsid w:val="006C2012"/>
    <w:rsid w:val="006C31C6"/>
    <w:rsid w:val="006C339A"/>
    <w:rsid w:val="006C3959"/>
    <w:rsid w:val="006C3D54"/>
    <w:rsid w:val="006C544C"/>
    <w:rsid w:val="006C6222"/>
    <w:rsid w:val="006C6B3A"/>
    <w:rsid w:val="006D000F"/>
    <w:rsid w:val="006D042F"/>
    <w:rsid w:val="006D0F06"/>
    <w:rsid w:val="006D1199"/>
    <w:rsid w:val="006D16DB"/>
    <w:rsid w:val="006D1FAB"/>
    <w:rsid w:val="006D20A2"/>
    <w:rsid w:val="006D2BA9"/>
    <w:rsid w:val="006D4DD8"/>
    <w:rsid w:val="006E079F"/>
    <w:rsid w:val="006E134E"/>
    <w:rsid w:val="006E16B4"/>
    <w:rsid w:val="006E16BB"/>
    <w:rsid w:val="006E3C42"/>
    <w:rsid w:val="006E549C"/>
    <w:rsid w:val="006E67C3"/>
    <w:rsid w:val="006E7301"/>
    <w:rsid w:val="006E73B9"/>
    <w:rsid w:val="006E751F"/>
    <w:rsid w:val="006F0FEC"/>
    <w:rsid w:val="006F1162"/>
    <w:rsid w:val="006F2091"/>
    <w:rsid w:val="006F2874"/>
    <w:rsid w:val="006F2A70"/>
    <w:rsid w:val="006F2C4F"/>
    <w:rsid w:val="006F3644"/>
    <w:rsid w:val="006F4455"/>
    <w:rsid w:val="006F45E0"/>
    <w:rsid w:val="006F4765"/>
    <w:rsid w:val="006F5096"/>
    <w:rsid w:val="006F594B"/>
    <w:rsid w:val="006F69F9"/>
    <w:rsid w:val="006F7ED4"/>
    <w:rsid w:val="006F7F05"/>
    <w:rsid w:val="00700089"/>
    <w:rsid w:val="00700D48"/>
    <w:rsid w:val="00701045"/>
    <w:rsid w:val="00701B39"/>
    <w:rsid w:val="007027F1"/>
    <w:rsid w:val="007031ED"/>
    <w:rsid w:val="007037B1"/>
    <w:rsid w:val="0070389A"/>
    <w:rsid w:val="007038CA"/>
    <w:rsid w:val="00703CD1"/>
    <w:rsid w:val="0070442A"/>
    <w:rsid w:val="0070541C"/>
    <w:rsid w:val="00705B9A"/>
    <w:rsid w:val="00706204"/>
    <w:rsid w:val="00706BBC"/>
    <w:rsid w:val="00707989"/>
    <w:rsid w:val="00710F6A"/>
    <w:rsid w:val="00711BCB"/>
    <w:rsid w:val="00711D0C"/>
    <w:rsid w:val="00712FD1"/>
    <w:rsid w:val="0071314C"/>
    <w:rsid w:val="00714168"/>
    <w:rsid w:val="00715439"/>
    <w:rsid w:val="007158F2"/>
    <w:rsid w:val="00716319"/>
    <w:rsid w:val="007173DC"/>
    <w:rsid w:val="00717409"/>
    <w:rsid w:val="007174AF"/>
    <w:rsid w:val="00720647"/>
    <w:rsid w:val="00720D11"/>
    <w:rsid w:val="007213F3"/>
    <w:rsid w:val="00722B47"/>
    <w:rsid w:val="007248B3"/>
    <w:rsid w:val="00724B3A"/>
    <w:rsid w:val="007251A3"/>
    <w:rsid w:val="0072525D"/>
    <w:rsid w:val="00725497"/>
    <w:rsid w:val="007259E1"/>
    <w:rsid w:val="00726C48"/>
    <w:rsid w:val="00727EEA"/>
    <w:rsid w:val="00730037"/>
    <w:rsid w:val="00730C29"/>
    <w:rsid w:val="007313A9"/>
    <w:rsid w:val="00731A8B"/>
    <w:rsid w:val="00733B44"/>
    <w:rsid w:val="00735163"/>
    <w:rsid w:val="0073628B"/>
    <w:rsid w:val="0073659C"/>
    <w:rsid w:val="00736A13"/>
    <w:rsid w:val="00736DE5"/>
    <w:rsid w:val="00737050"/>
    <w:rsid w:val="00740BC1"/>
    <w:rsid w:val="00741E5C"/>
    <w:rsid w:val="00743B30"/>
    <w:rsid w:val="00744E32"/>
    <w:rsid w:val="007453EA"/>
    <w:rsid w:val="00746240"/>
    <w:rsid w:val="00746DFC"/>
    <w:rsid w:val="0074726E"/>
    <w:rsid w:val="00747FC5"/>
    <w:rsid w:val="00750724"/>
    <w:rsid w:val="00750842"/>
    <w:rsid w:val="00750EE3"/>
    <w:rsid w:val="0075128D"/>
    <w:rsid w:val="007521B7"/>
    <w:rsid w:val="00752913"/>
    <w:rsid w:val="00752D33"/>
    <w:rsid w:val="0075443D"/>
    <w:rsid w:val="0075456E"/>
    <w:rsid w:val="00756585"/>
    <w:rsid w:val="00760F27"/>
    <w:rsid w:val="00762A9A"/>
    <w:rsid w:val="00763C15"/>
    <w:rsid w:val="00763F42"/>
    <w:rsid w:val="00764D5F"/>
    <w:rsid w:val="00765432"/>
    <w:rsid w:val="0076543F"/>
    <w:rsid w:val="007654D9"/>
    <w:rsid w:val="0076622C"/>
    <w:rsid w:val="00766252"/>
    <w:rsid w:val="0076631F"/>
    <w:rsid w:val="00766410"/>
    <w:rsid w:val="007672E6"/>
    <w:rsid w:val="00767852"/>
    <w:rsid w:val="00767925"/>
    <w:rsid w:val="007708A0"/>
    <w:rsid w:val="007708CD"/>
    <w:rsid w:val="00770B0D"/>
    <w:rsid w:val="00772EA3"/>
    <w:rsid w:val="00773523"/>
    <w:rsid w:val="00773745"/>
    <w:rsid w:val="007762DB"/>
    <w:rsid w:val="007774C8"/>
    <w:rsid w:val="00777CC8"/>
    <w:rsid w:val="00781912"/>
    <w:rsid w:val="00781BA7"/>
    <w:rsid w:val="007825F0"/>
    <w:rsid w:val="007848E5"/>
    <w:rsid w:val="00784D7C"/>
    <w:rsid w:val="00785F66"/>
    <w:rsid w:val="00786669"/>
    <w:rsid w:val="00786A0D"/>
    <w:rsid w:val="00786CC6"/>
    <w:rsid w:val="00786EE7"/>
    <w:rsid w:val="00787316"/>
    <w:rsid w:val="007878C9"/>
    <w:rsid w:val="00787EF8"/>
    <w:rsid w:val="00790D0F"/>
    <w:rsid w:val="00791126"/>
    <w:rsid w:val="00793D48"/>
    <w:rsid w:val="00794560"/>
    <w:rsid w:val="0079564E"/>
    <w:rsid w:val="00795F3F"/>
    <w:rsid w:val="007966A2"/>
    <w:rsid w:val="00797A31"/>
    <w:rsid w:val="007A00C6"/>
    <w:rsid w:val="007A09B1"/>
    <w:rsid w:val="007A0A86"/>
    <w:rsid w:val="007A0C81"/>
    <w:rsid w:val="007A1A89"/>
    <w:rsid w:val="007A1CC5"/>
    <w:rsid w:val="007A24FA"/>
    <w:rsid w:val="007A269F"/>
    <w:rsid w:val="007A3131"/>
    <w:rsid w:val="007A31CC"/>
    <w:rsid w:val="007A4238"/>
    <w:rsid w:val="007A564E"/>
    <w:rsid w:val="007A6E1B"/>
    <w:rsid w:val="007A7004"/>
    <w:rsid w:val="007B083D"/>
    <w:rsid w:val="007B1209"/>
    <w:rsid w:val="007B4AC7"/>
    <w:rsid w:val="007B53A5"/>
    <w:rsid w:val="007B6340"/>
    <w:rsid w:val="007B6B8D"/>
    <w:rsid w:val="007C0897"/>
    <w:rsid w:val="007C0A60"/>
    <w:rsid w:val="007C0FFE"/>
    <w:rsid w:val="007C143F"/>
    <w:rsid w:val="007C1662"/>
    <w:rsid w:val="007C16DF"/>
    <w:rsid w:val="007C2024"/>
    <w:rsid w:val="007C2683"/>
    <w:rsid w:val="007C33B8"/>
    <w:rsid w:val="007C3C38"/>
    <w:rsid w:val="007C3FA2"/>
    <w:rsid w:val="007C5690"/>
    <w:rsid w:val="007C5A04"/>
    <w:rsid w:val="007C6C0D"/>
    <w:rsid w:val="007D0001"/>
    <w:rsid w:val="007D0F2E"/>
    <w:rsid w:val="007D108A"/>
    <w:rsid w:val="007D1984"/>
    <w:rsid w:val="007D1BCE"/>
    <w:rsid w:val="007D1C88"/>
    <w:rsid w:val="007D1CF8"/>
    <w:rsid w:val="007D1F7C"/>
    <w:rsid w:val="007D3D2D"/>
    <w:rsid w:val="007D3F8A"/>
    <w:rsid w:val="007D4211"/>
    <w:rsid w:val="007D4EAF"/>
    <w:rsid w:val="007D4FCE"/>
    <w:rsid w:val="007D5404"/>
    <w:rsid w:val="007D5E32"/>
    <w:rsid w:val="007D63DC"/>
    <w:rsid w:val="007D6490"/>
    <w:rsid w:val="007D6708"/>
    <w:rsid w:val="007D7683"/>
    <w:rsid w:val="007E03CC"/>
    <w:rsid w:val="007E064E"/>
    <w:rsid w:val="007E0AEF"/>
    <w:rsid w:val="007E0E8D"/>
    <w:rsid w:val="007E1F31"/>
    <w:rsid w:val="007E2CFD"/>
    <w:rsid w:val="007E3684"/>
    <w:rsid w:val="007E3CD4"/>
    <w:rsid w:val="007E4178"/>
    <w:rsid w:val="007E500B"/>
    <w:rsid w:val="007E52D6"/>
    <w:rsid w:val="007E5888"/>
    <w:rsid w:val="007E5CCB"/>
    <w:rsid w:val="007E7F39"/>
    <w:rsid w:val="007F1D47"/>
    <w:rsid w:val="007F274B"/>
    <w:rsid w:val="007F2A3F"/>
    <w:rsid w:val="007F379E"/>
    <w:rsid w:val="007F37F0"/>
    <w:rsid w:val="007F5C34"/>
    <w:rsid w:val="007F5D1E"/>
    <w:rsid w:val="007F7719"/>
    <w:rsid w:val="007F7A68"/>
    <w:rsid w:val="00801203"/>
    <w:rsid w:val="008012FF"/>
    <w:rsid w:val="00801461"/>
    <w:rsid w:val="008014AC"/>
    <w:rsid w:val="00803AD4"/>
    <w:rsid w:val="00804C90"/>
    <w:rsid w:val="00805BFC"/>
    <w:rsid w:val="008068F8"/>
    <w:rsid w:val="00810D74"/>
    <w:rsid w:val="0081207F"/>
    <w:rsid w:val="00812CBF"/>
    <w:rsid w:val="008132C9"/>
    <w:rsid w:val="00813821"/>
    <w:rsid w:val="00815774"/>
    <w:rsid w:val="008208A5"/>
    <w:rsid w:val="00820B38"/>
    <w:rsid w:val="00823412"/>
    <w:rsid w:val="008247C4"/>
    <w:rsid w:val="0082507F"/>
    <w:rsid w:val="008263E9"/>
    <w:rsid w:val="00826AC0"/>
    <w:rsid w:val="00826E57"/>
    <w:rsid w:val="00826E9A"/>
    <w:rsid w:val="00831647"/>
    <w:rsid w:val="00831E54"/>
    <w:rsid w:val="00831E9F"/>
    <w:rsid w:val="008320DE"/>
    <w:rsid w:val="008329FC"/>
    <w:rsid w:val="00833491"/>
    <w:rsid w:val="00833D2B"/>
    <w:rsid w:val="00834E07"/>
    <w:rsid w:val="00836020"/>
    <w:rsid w:val="0083733D"/>
    <w:rsid w:val="00837609"/>
    <w:rsid w:val="00837B8F"/>
    <w:rsid w:val="00840D66"/>
    <w:rsid w:val="00840DF6"/>
    <w:rsid w:val="0084113F"/>
    <w:rsid w:val="00842815"/>
    <w:rsid w:val="00843441"/>
    <w:rsid w:val="00844071"/>
    <w:rsid w:val="008455B8"/>
    <w:rsid w:val="00846FA4"/>
    <w:rsid w:val="00847D9B"/>
    <w:rsid w:val="0085002A"/>
    <w:rsid w:val="00850B53"/>
    <w:rsid w:val="00851161"/>
    <w:rsid w:val="008518F8"/>
    <w:rsid w:val="00852288"/>
    <w:rsid w:val="008524A0"/>
    <w:rsid w:val="00852585"/>
    <w:rsid w:val="00853005"/>
    <w:rsid w:val="008530EE"/>
    <w:rsid w:val="0085421B"/>
    <w:rsid w:val="008553AC"/>
    <w:rsid w:val="008558CF"/>
    <w:rsid w:val="00855A14"/>
    <w:rsid w:val="00855B65"/>
    <w:rsid w:val="0085604F"/>
    <w:rsid w:val="00856783"/>
    <w:rsid w:val="0085755A"/>
    <w:rsid w:val="0086168A"/>
    <w:rsid w:val="0086268E"/>
    <w:rsid w:val="008629FC"/>
    <w:rsid w:val="00863414"/>
    <w:rsid w:val="0086373C"/>
    <w:rsid w:val="008645AC"/>
    <w:rsid w:val="00864C06"/>
    <w:rsid w:val="0086563D"/>
    <w:rsid w:val="00865AC8"/>
    <w:rsid w:val="00865C1B"/>
    <w:rsid w:val="008662E8"/>
    <w:rsid w:val="00866B59"/>
    <w:rsid w:val="008670C4"/>
    <w:rsid w:val="0086745C"/>
    <w:rsid w:val="00870268"/>
    <w:rsid w:val="008704A4"/>
    <w:rsid w:val="00870902"/>
    <w:rsid w:val="00870FDA"/>
    <w:rsid w:val="00871239"/>
    <w:rsid w:val="0087183A"/>
    <w:rsid w:val="00871F21"/>
    <w:rsid w:val="00871FBE"/>
    <w:rsid w:val="00873388"/>
    <w:rsid w:val="008733B3"/>
    <w:rsid w:val="00873B0F"/>
    <w:rsid w:val="00873FA5"/>
    <w:rsid w:val="00873FC1"/>
    <w:rsid w:val="00874411"/>
    <w:rsid w:val="008752EB"/>
    <w:rsid w:val="008754C5"/>
    <w:rsid w:val="0087588C"/>
    <w:rsid w:val="00875A2F"/>
    <w:rsid w:val="00875D4D"/>
    <w:rsid w:val="008806BB"/>
    <w:rsid w:val="008812A0"/>
    <w:rsid w:val="00882347"/>
    <w:rsid w:val="008824B0"/>
    <w:rsid w:val="008830CF"/>
    <w:rsid w:val="008847D0"/>
    <w:rsid w:val="00884BB4"/>
    <w:rsid w:val="00884CC1"/>
    <w:rsid w:val="00884FD1"/>
    <w:rsid w:val="00885D4B"/>
    <w:rsid w:val="0088684E"/>
    <w:rsid w:val="00887358"/>
    <w:rsid w:val="008873D3"/>
    <w:rsid w:val="00890066"/>
    <w:rsid w:val="008900EB"/>
    <w:rsid w:val="00891FB3"/>
    <w:rsid w:val="00893128"/>
    <w:rsid w:val="00893A02"/>
    <w:rsid w:val="00893C85"/>
    <w:rsid w:val="0089647A"/>
    <w:rsid w:val="00896500"/>
    <w:rsid w:val="008973D8"/>
    <w:rsid w:val="008A04F5"/>
    <w:rsid w:val="008A0C3C"/>
    <w:rsid w:val="008A1A61"/>
    <w:rsid w:val="008A1F9D"/>
    <w:rsid w:val="008A2218"/>
    <w:rsid w:val="008A2CC4"/>
    <w:rsid w:val="008A2FC7"/>
    <w:rsid w:val="008A3707"/>
    <w:rsid w:val="008A4004"/>
    <w:rsid w:val="008A4632"/>
    <w:rsid w:val="008A48BC"/>
    <w:rsid w:val="008A4E3B"/>
    <w:rsid w:val="008A54C8"/>
    <w:rsid w:val="008A5AC4"/>
    <w:rsid w:val="008A607E"/>
    <w:rsid w:val="008A7946"/>
    <w:rsid w:val="008B0250"/>
    <w:rsid w:val="008B0C34"/>
    <w:rsid w:val="008B1A99"/>
    <w:rsid w:val="008B1CE4"/>
    <w:rsid w:val="008B2120"/>
    <w:rsid w:val="008B2D77"/>
    <w:rsid w:val="008B3137"/>
    <w:rsid w:val="008B314F"/>
    <w:rsid w:val="008B4E4E"/>
    <w:rsid w:val="008B5730"/>
    <w:rsid w:val="008B610A"/>
    <w:rsid w:val="008C0143"/>
    <w:rsid w:val="008C0F9C"/>
    <w:rsid w:val="008C1328"/>
    <w:rsid w:val="008C1D63"/>
    <w:rsid w:val="008C22B5"/>
    <w:rsid w:val="008C3E24"/>
    <w:rsid w:val="008C4113"/>
    <w:rsid w:val="008C5F34"/>
    <w:rsid w:val="008C6187"/>
    <w:rsid w:val="008C6326"/>
    <w:rsid w:val="008C6708"/>
    <w:rsid w:val="008C761A"/>
    <w:rsid w:val="008C76A1"/>
    <w:rsid w:val="008C78AA"/>
    <w:rsid w:val="008C7D86"/>
    <w:rsid w:val="008D059A"/>
    <w:rsid w:val="008D1D08"/>
    <w:rsid w:val="008D335C"/>
    <w:rsid w:val="008D378D"/>
    <w:rsid w:val="008D39E1"/>
    <w:rsid w:val="008D417A"/>
    <w:rsid w:val="008D5C98"/>
    <w:rsid w:val="008D6DA4"/>
    <w:rsid w:val="008D707D"/>
    <w:rsid w:val="008D724C"/>
    <w:rsid w:val="008D758A"/>
    <w:rsid w:val="008E0043"/>
    <w:rsid w:val="008E10D4"/>
    <w:rsid w:val="008E2EDE"/>
    <w:rsid w:val="008E2F4C"/>
    <w:rsid w:val="008E3E14"/>
    <w:rsid w:val="008E52DA"/>
    <w:rsid w:val="008E61E4"/>
    <w:rsid w:val="008E6974"/>
    <w:rsid w:val="008E6DBD"/>
    <w:rsid w:val="008E7709"/>
    <w:rsid w:val="008E7759"/>
    <w:rsid w:val="008F0B6F"/>
    <w:rsid w:val="008F0FF9"/>
    <w:rsid w:val="008F115F"/>
    <w:rsid w:val="008F206A"/>
    <w:rsid w:val="008F35B5"/>
    <w:rsid w:val="008F3FF0"/>
    <w:rsid w:val="008F47A1"/>
    <w:rsid w:val="008F555D"/>
    <w:rsid w:val="008F5C20"/>
    <w:rsid w:val="008F648D"/>
    <w:rsid w:val="008F6C0D"/>
    <w:rsid w:val="0090018A"/>
    <w:rsid w:val="009005C1"/>
    <w:rsid w:val="00902202"/>
    <w:rsid w:val="0090271F"/>
    <w:rsid w:val="0090298F"/>
    <w:rsid w:val="00902BF0"/>
    <w:rsid w:val="00902DD3"/>
    <w:rsid w:val="00902EB8"/>
    <w:rsid w:val="00902F4A"/>
    <w:rsid w:val="009037C2"/>
    <w:rsid w:val="00903933"/>
    <w:rsid w:val="009047AA"/>
    <w:rsid w:val="00904BA2"/>
    <w:rsid w:val="009057FB"/>
    <w:rsid w:val="00905DF1"/>
    <w:rsid w:val="00906E14"/>
    <w:rsid w:val="00907085"/>
    <w:rsid w:val="00907148"/>
    <w:rsid w:val="00907D7B"/>
    <w:rsid w:val="00913A46"/>
    <w:rsid w:val="0091459B"/>
    <w:rsid w:val="00915C1B"/>
    <w:rsid w:val="0091685A"/>
    <w:rsid w:val="00917690"/>
    <w:rsid w:val="00917C7E"/>
    <w:rsid w:val="00920A29"/>
    <w:rsid w:val="00922166"/>
    <w:rsid w:val="009221CB"/>
    <w:rsid w:val="0092337C"/>
    <w:rsid w:val="009243CE"/>
    <w:rsid w:val="00924DC1"/>
    <w:rsid w:val="0092520C"/>
    <w:rsid w:val="00925E38"/>
    <w:rsid w:val="00925F2F"/>
    <w:rsid w:val="009270E5"/>
    <w:rsid w:val="00927439"/>
    <w:rsid w:val="00927507"/>
    <w:rsid w:val="00927FAE"/>
    <w:rsid w:val="009305B3"/>
    <w:rsid w:val="00930D0F"/>
    <w:rsid w:val="00930F53"/>
    <w:rsid w:val="00931D7B"/>
    <w:rsid w:val="00933B0B"/>
    <w:rsid w:val="00933BAD"/>
    <w:rsid w:val="00936BEB"/>
    <w:rsid w:val="009371DC"/>
    <w:rsid w:val="00940789"/>
    <w:rsid w:val="00940FBB"/>
    <w:rsid w:val="009422E9"/>
    <w:rsid w:val="009424F5"/>
    <w:rsid w:val="00943949"/>
    <w:rsid w:val="00943B0B"/>
    <w:rsid w:val="009445AE"/>
    <w:rsid w:val="00944D43"/>
    <w:rsid w:val="00946701"/>
    <w:rsid w:val="00946767"/>
    <w:rsid w:val="00947F33"/>
    <w:rsid w:val="0095028E"/>
    <w:rsid w:val="0095069D"/>
    <w:rsid w:val="0095241C"/>
    <w:rsid w:val="00952974"/>
    <w:rsid w:val="009534B4"/>
    <w:rsid w:val="00953CF1"/>
    <w:rsid w:val="009541F3"/>
    <w:rsid w:val="0095449C"/>
    <w:rsid w:val="009573A8"/>
    <w:rsid w:val="00960320"/>
    <w:rsid w:val="009604DB"/>
    <w:rsid w:val="00960EE6"/>
    <w:rsid w:val="00961BC8"/>
    <w:rsid w:val="00961EF2"/>
    <w:rsid w:val="009621FD"/>
    <w:rsid w:val="009631A7"/>
    <w:rsid w:val="009635A4"/>
    <w:rsid w:val="00963E32"/>
    <w:rsid w:val="00964890"/>
    <w:rsid w:val="009655F7"/>
    <w:rsid w:val="00966CF1"/>
    <w:rsid w:val="00966FF7"/>
    <w:rsid w:val="00967F38"/>
    <w:rsid w:val="00970AAC"/>
    <w:rsid w:val="00970E2A"/>
    <w:rsid w:val="00971B0E"/>
    <w:rsid w:val="009722BC"/>
    <w:rsid w:val="0097454D"/>
    <w:rsid w:val="009747F6"/>
    <w:rsid w:val="009749A7"/>
    <w:rsid w:val="00974BA4"/>
    <w:rsid w:val="00980587"/>
    <w:rsid w:val="00980B18"/>
    <w:rsid w:val="00981DE7"/>
    <w:rsid w:val="00982CE1"/>
    <w:rsid w:val="00984B0F"/>
    <w:rsid w:val="0098531E"/>
    <w:rsid w:val="00985C74"/>
    <w:rsid w:val="00985CDC"/>
    <w:rsid w:val="009869B0"/>
    <w:rsid w:val="0098737C"/>
    <w:rsid w:val="0098786F"/>
    <w:rsid w:val="00987C8D"/>
    <w:rsid w:val="00987D92"/>
    <w:rsid w:val="00987FEC"/>
    <w:rsid w:val="009906F2"/>
    <w:rsid w:val="00991280"/>
    <w:rsid w:val="009919E2"/>
    <w:rsid w:val="009922D6"/>
    <w:rsid w:val="00992849"/>
    <w:rsid w:val="00993310"/>
    <w:rsid w:val="00993A90"/>
    <w:rsid w:val="0099425C"/>
    <w:rsid w:val="00995704"/>
    <w:rsid w:val="0099594C"/>
    <w:rsid w:val="00995DFF"/>
    <w:rsid w:val="0099614E"/>
    <w:rsid w:val="0099630E"/>
    <w:rsid w:val="00996BA4"/>
    <w:rsid w:val="0099716C"/>
    <w:rsid w:val="009A050E"/>
    <w:rsid w:val="009A0B2A"/>
    <w:rsid w:val="009A1073"/>
    <w:rsid w:val="009A1BEB"/>
    <w:rsid w:val="009A2E9F"/>
    <w:rsid w:val="009A2EA4"/>
    <w:rsid w:val="009A394A"/>
    <w:rsid w:val="009A4758"/>
    <w:rsid w:val="009A5532"/>
    <w:rsid w:val="009A6143"/>
    <w:rsid w:val="009A65AC"/>
    <w:rsid w:val="009B1364"/>
    <w:rsid w:val="009B1387"/>
    <w:rsid w:val="009B17D2"/>
    <w:rsid w:val="009B1F6A"/>
    <w:rsid w:val="009B2011"/>
    <w:rsid w:val="009B2379"/>
    <w:rsid w:val="009B27A5"/>
    <w:rsid w:val="009B3757"/>
    <w:rsid w:val="009B3FC2"/>
    <w:rsid w:val="009B45D4"/>
    <w:rsid w:val="009B50BA"/>
    <w:rsid w:val="009B64B9"/>
    <w:rsid w:val="009B6C39"/>
    <w:rsid w:val="009B709F"/>
    <w:rsid w:val="009B74FA"/>
    <w:rsid w:val="009C1BB8"/>
    <w:rsid w:val="009C2268"/>
    <w:rsid w:val="009C2893"/>
    <w:rsid w:val="009C2E66"/>
    <w:rsid w:val="009C307C"/>
    <w:rsid w:val="009C35A4"/>
    <w:rsid w:val="009C3D78"/>
    <w:rsid w:val="009C4D08"/>
    <w:rsid w:val="009C578D"/>
    <w:rsid w:val="009C5ED2"/>
    <w:rsid w:val="009C625C"/>
    <w:rsid w:val="009C71C8"/>
    <w:rsid w:val="009C7817"/>
    <w:rsid w:val="009D0AC0"/>
    <w:rsid w:val="009D1A9A"/>
    <w:rsid w:val="009D452A"/>
    <w:rsid w:val="009D50D9"/>
    <w:rsid w:val="009D527B"/>
    <w:rsid w:val="009D5EEC"/>
    <w:rsid w:val="009D6CD9"/>
    <w:rsid w:val="009D7DDB"/>
    <w:rsid w:val="009E039A"/>
    <w:rsid w:val="009E0615"/>
    <w:rsid w:val="009E08D9"/>
    <w:rsid w:val="009E1037"/>
    <w:rsid w:val="009E1133"/>
    <w:rsid w:val="009E1602"/>
    <w:rsid w:val="009E24C3"/>
    <w:rsid w:val="009E2C80"/>
    <w:rsid w:val="009E313E"/>
    <w:rsid w:val="009E36A9"/>
    <w:rsid w:val="009E46AE"/>
    <w:rsid w:val="009E5BB2"/>
    <w:rsid w:val="009E714B"/>
    <w:rsid w:val="009E72D6"/>
    <w:rsid w:val="009E738F"/>
    <w:rsid w:val="009E73A0"/>
    <w:rsid w:val="009E78EE"/>
    <w:rsid w:val="009E7B3B"/>
    <w:rsid w:val="009F00FD"/>
    <w:rsid w:val="009F0C16"/>
    <w:rsid w:val="009F1171"/>
    <w:rsid w:val="009F1E2D"/>
    <w:rsid w:val="009F3BDA"/>
    <w:rsid w:val="009F3D15"/>
    <w:rsid w:val="009F5D8A"/>
    <w:rsid w:val="009F5F97"/>
    <w:rsid w:val="009F7788"/>
    <w:rsid w:val="009F77BD"/>
    <w:rsid w:val="00A00950"/>
    <w:rsid w:val="00A010E6"/>
    <w:rsid w:val="00A0165F"/>
    <w:rsid w:val="00A02492"/>
    <w:rsid w:val="00A0289E"/>
    <w:rsid w:val="00A02AE8"/>
    <w:rsid w:val="00A02E8F"/>
    <w:rsid w:val="00A053D7"/>
    <w:rsid w:val="00A05C47"/>
    <w:rsid w:val="00A05D98"/>
    <w:rsid w:val="00A06013"/>
    <w:rsid w:val="00A075E2"/>
    <w:rsid w:val="00A10207"/>
    <w:rsid w:val="00A1210E"/>
    <w:rsid w:val="00A1290F"/>
    <w:rsid w:val="00A12C12"/>
    <w:rsid w:val="00A13271"/>
    <w:rsid w:val="00A1349D"/>
    <w:rsid w:val="00A1479B"/>
    <w:rsid w:val="00A14D09"/>
    <w:rsid w:val="00A14E04"/>
    <w:rsid w:val="00A14E76"/>
    <w:rsid w:val="00A15ACD"/>
    <w:rsid w:val="00A15F74"/>
    <w:rsid w:val="00A21564"/>
    <w:rsid w:val="00A229C5"/>
    <w:rsid w:val="00A238DF"/>
    <w:rsid w:val="00A23E1C"/>
    <w:rsid w:val="00A24217"/>
    <w:rsid w:val="00A24B32"/>
    <w:rsid w:val="00A24C0B"/>
    <w:rsid w:val="00A2570E"/>
    <w:rsid w:val="00A31468"/>
    <w:rsid w:val="00A331B1"/>
    <w:rsid w:val="00A33E33"/>
    <w:rsid w:val="00A349CC"/>
    <w:rsid w:val="00A34A52"/>
    <w:rsid w:val="00A35C90"/>
    <w:rsid w:val="00A36BE3"/>
    <w:rsid w:val="00A3704C"/>
    <w:rsid w:val="00A37213"/>
    <w:rsid w:val="00A37FA7"/>
    <w:rsid w:val="00A41437"/>
    <w:rsid w:val="00A41516"/>
    <w:rsid w:val="00A4158E"/>
    <w:rsid w:val="00A415FC"/>
    <w:rsid w:val="00A41CEA"/>
    <w:rsid w:val="00A4223F"/>
    <w:rsid w:val="00A4382D"/>
    <w:rsid w:val="00A4440F"/>
    <w:rsid w:val="00A44EAE"/>
    <w:rsid w:val="00A451BB"/>
    <w:rsid w:val="00A4639D"/>
    <w:rsid w:val="00A474ED"/>
    <w:rsid w:val="00A50FA6"/>
    <w:rsid w:val="00A512F5"/>
    <w:rsid w:val="00A51862"/>
    <w:rsid w:val="00A529BD"/>
    <w:rsid w:val="00A532A8"/>
    <w:rsid w:val="00A541D0"/>
    <w:rsid w:val="00A54215"/>
    <w:rsid w:val="00A54735"/>
    <w:rsid w:val="00A549B3"/>
    <w:rsid w:val="00A54AF4"/>
    <w:rsid w:val="00A55BBC"/>
    <w:rsid w:val="00A56D9B"/>
    <w:rsid w:val="00A56E61"/>
    <w:rsid w:val="00A57CD2"/>
    <w:rsid w:val="00A60452"/>
    <w:rsid w:val="00A604D4"/>
    <w:rsid w:val="00A63415"/>
    <w:rsid w:val="00A63BFC"/>
    <w:rsid w:val="00A660A3"/>
    <w:rsid w:val="00A667A9"/>
    <w:rsid w:val="00A674D2"/>
    <w:rsid w:val="00A67A79"/>
    <w:rsid w:val="00A67FB0"/>
    <w:rsid w:val="00A7079E"/>
    <w:rsid w:val="00A70FF7"/>
    <w:rsid w:val="00A7236C"/>
    <w:rsid w:val="00A723B5"/>
    <w:rsid w:val="00A72A57"/>
    <w:rsid w:val="00A7305C"/>
    <w:rsid w:val="00A736AC"/>
    <w:rsid w:val="00A7394F"/>
    <w:rsid w:val="00A73E4F"/>
    <w:rsid w:val="00A755D1"/>
    <w:rsid w:val="00A75900"/>
    <w:rsid w:val="00A75A40"/>
    <w:rsid w:val="00A75BDD"/>
    <w:rsid w:val="00A76923"/>
    <w:rsid w:val="00A76DAB"/>
    <w:rsid w:val="00A77D0F"/>
    <w:rsid w:val="00A77D2D"/>
    <w:rsid w:val="00A808C1"/>
    <w:rsid w:val="00A81487"/>
    <w:rsid w:val="00A81EC6"/>
    <w:rsid w:val="00A82203"/>
    <w:rsid w:val="00A82B12"/>
    <w:rsid w:val="00A82BA7"/>
    <w:rsid w:val="00A83FFE"/>
    <w:rsid w:val="00A8411E"/>
    <w:rsid w:val="00A86234"/>
    <w:rsid w:val="00A86242"/>
    <w:rsid w:val="00A86DFC"/>
    <w:rsid w:val="00A8709A"/>
    <w:rsid w:val="00A87EA8"/>
    <w:rsid w:val="00A90FDB"/>
    <w:rsid w:val="00A913A2"/>
    <w:rsid w:val="00A92D54"/>
    <w:rsid w:val="00A93304"/>
    <w:rsid w:val="00A94899"/>
    <w:rsid w:val="00A952D1"/>
    <w:rsid w:val="00A96469"/>
    <w:rsid w:val="00A967E1"/>
    <w:rsid w:val="00A96AE9"/>
    <w:rsid w:val="00A97452"/>
    <w:rsid w:val="00AA05F8"/>
    <w:rsid w:val="00AA0998"/>
    <w:rsid w:val="00AA0F86"/>
    <w:rsid w:val="00AA1F37"/>
    <w:rsid w:val="00AA1FC6"/>
    <w:rsid w:val="00AA334A"/>
    <w:rsid w:val="00AA3B35"/>
    <w:rsid w:val="00AA3DC6"/>
    <w:rsid w:val="00AA4631"/>
    <w:rsid w:val="00AA4E25"/>
    <w:rsid w:val="00AA5794"/>
    <w:rsid w:val="00AA5E76"/>
    <w:rsid w:val="00AA6474"/>
    <w:rsid w:val="00AA79C0"/>
    <w:rsid w:val="00AA7D10"/>
    <w:rsid w:val="00AB07D3"/>
    <w:rsid w:val="00AB0B8C"/>
    <w:rsid w:val="00AB15C7"/>
    <w:rsid w:val="00AB1D16"/>
    <w:rsid w:val="00AB52A0"/>
    <w:rsid w:val="00AB5EEE"/>
    <w:rsid w:val="00AB5EF8"/>
    <w:rsid w:val="00AB5FEC"/>
    <w:rsid w:val="00AB6279"/>
    <w:rsid w:val="00AB682E"/>
    <w:rsid w:val="00AB7E81"/>
    <w:rsid w:val="00AC1121"/>
    <w:rsid w:val="00AC203D"/>
    <w:rsid w:val="00AC2188"/>
    <w:rsid w:val="00AC273F"/>
    <w:rsid w:val="00AC2FC3"/>
    <w:rsid w:val="00AC39D4"/>
    <w:rsid w:val="00AC5AB2"/>
    <w:rsid w:val="00AD141D"/>
    <w:rsid w:val="00AD1E47"/>
    <w:rsid w:val="00AD1F8F"/>
    <w:rsid w:val="00AD3D85"/>
    <w:rsid w:val="00AD4694"/>
    <w:rsid w:val="00AD5EEA"/>
    <w:rsid w:val="00AD722A"/>
    <w:rsid w:val="00AD74FC"/>
    <w:rsid w:val="00AD786B"/>
    <w:rsid w:val="00AE103D"/>
    <w:rsid w:val="00AE1FAB"/>
    <w:rsid w:val="00AE411B"/>
    <w:rsid w:val="00AE4FDE"/>
    <w:rsid w:val="00AE64CC"/>
    <w:rsid w:val="00AE68DB"/>
    <w:rsid w:val="00AE75DC"/>
    <w:rsid w:val="00AF0BC8"/>
    <w:rsid w:val="00AF0DE5"/>
    <w:rsid w:val="00AF139A"/>
    <w:rsid w:val="00AF14F1"/>
    <w:rsid w:val="00AF2570"/>
    <w:rsid w:val="00AF29CD"/>
    <w:rsid w:val="00AF3814"/>
    <w:rsid w:val="00AF5352"/>
    <w:rsid w:val="00AF5C99"/>
    <w:rsid w:val="00AF7417"/>
    <w:rsid w:val="00AF780E"/>
    <w:rsid w:val="00B00503"/>
    <w:rsid w:val="00B00DC2"/>
    <w:rsid w:val="00B0204C"/>
    <w:rsid w:val="00B02EF6"/>
    <w:rsid w:val="00B03089"/>
    <w:rsid w:val="00B040AE"/>
    <w:rsid w:val="00B0450D"/>
    <w:rsid w:val="00B04C3B"/>
    <w:rsid w:val="00B053C4"/>
    <w:rsid w:val="00B05E71"/>
    <w:rsid w:val="00B0640F"/>
    <w:rsid w:val="00B06500"/>
    <w:rsid w:val="00B065B4"/>
    <w:rsid w:val="00B06E97"/>
    <w:rsid w:val="00B07390"/>
    <w:rsid w:val="00B078A8"/>
    <w:rsid w:val="00B07B79"/>
    <w:rsid w:val="00B11300"/>
    <w:rsid w:val="00B11538"/>
    <w:rsid w:val="00B118A5"/>
    <w:rsid w:val="00B11D08"/>
    <w:rsid w:val="00B158EE"/>
    <w:rsid w:val="00B1591C"/>
    <w:rsid w:val="00B21C76"/>
    <w:rsid w:val="00B224B8"/>
    <w:rsid w:val="00B227CB"/>
    <w:rsid w:val="00B22945"/>
    <w:rsid w:val="00B22F95"/>
    <w:rsid w:val="00B234AA"/>
    <w:rsid w:val="00B23A20"/>
    <w:rsid w:val="00B23C6F"/>
    <w:rsid w:val="00B23F7F"/>
    <w:rsid w:val="00B24800"/>
    <w:rsid w:val="00B24A31"/>
    <w:rsid w:val="00B24E8E"/>
    <w:rsid w:val="00B30E30"/>
    <w:rsid w:val="00B31A60"/>
    <w:rsid w:val="00B32BC9"/>
    <w:rsid w:val="00B34683"/>
    <w:rsid w:val="00B3477C"/>
    <w:rsid w:val="00B3488D"/>
    <w:rsid w:val="00B34BAE"/>
    <w:rsid w:val="00B34E4B"/>
    <w:rsid w:val="00B354C7"/>
    <w:rsid w:val="00B37043"/>
    <w:rsid w:val="00B371F3"/>
    <w:rsid w:val="00B401BB"/>
    <w:rsid w:val="00B404D0"/>
    <w:rsid w:val="00B404D2"/>
    <w:rsid w:val="00B413C8"/>
    <w:rsid w:val="00B416EA"/>
    <w:rsid w:val="00B420F3"/>
    <w:rsid w:val="00B4265A"/>
    <w:rsid w:val="00B435DD"/>
    <w:rsid w:val="00B453CE"/>
    <w:rsid w:val="00B45513"/>
    <w:rsid w:val="00B456C9"/>
    <w:rsid w:val="00B458D9"/>
    <w:rsid w:val="00B45C47"/>
    <w:rsid w:val="00B4792C"/>
    <w:rsid w:val="00B50404"/>
    <w:rsid w:val="00B51EE7"/>
    <w:rsid w:val="00B52087"/>
    <w:rsid w:val="00B524EB"/>
    <w:rsid w:val="00B52619"/>
    <w:rsid w:val="00B52DBF"/>
    <w:rsid w:val="00B53362"/>
    <w:rsid w:val="00B535C3"/>
    <w:rsid w:val="00B53996"/>
    <w:rsid w:val="00B54153"/>
    <w:rsid w:val="00B553B7"/>
    <w:rsid w:val="00B55936"/>
    <w:rsid w:val="00B55EEB"/>
    <w:rsid w:val="00B56273"/>
    <w:rsid w:val="00B56483"/>
    <w:rsid w:val="00B567EB"/>
    <w:rsid w:val="00B600B1"/>
    <w:rsid w:val="00B6032A"/>
    <w:rsid w:val="00B6121A"/>
    <w:rsid w:val="00B6193E"/>
    <w:rsid w:val="00B630AC"/>
    <w:rsid w:val="00B63DE6"/>
    <w:rsid w:val="00B64103"/>
    <w:rsid w:val="00B64288"/>
    <w:rsid w:val="00B64BF0"/>
    <w:rsid w:val="00B653C3"/>
    <w:rsid w:val="00B65B39"/>
    <w:rsid w:val="00B65FDC"/>
    <w:rsid w:val="00B664DE"/>
    <w:rsid w:val="00B6726E"/>
    <w:rsid w:val="00B70B08"/>
    <w:rsid w:val="00B717A9"/>
    <w:rsid w:val="00B71DFA"/>
    <w:rsid w:val="00B725C0"/>
    <w:rsid w:val="00B72D9F"/>
    <w:rsid w:val="00B73C62"/>
    <w:rsid w:val="00B745E7"/>
    <w:rsid w:val="00B746D9"/>
    <w:rsid w:val="00B7482A"/>
    <w:rsid w:val="00B753E5"/>
    <w:rsid w:val="00B77426"/>
    <w:rsid w:val="00B77487"/>
    <w:rsid w:val="00B80224"/>
    <w:rsid w:val="00B80C4D"/>
    <w:rsid w:val="00B80D6C"/>
    <w:rsid w:val="00B8127D"/>
    <w:rsid w:val="00B8191E"/>
    <w:rsid w:val="00B81EA7"/>
    <w:rsid w:val="00B8202C"/>
    <w:rsid w:val="00B82BCF"/>
    <w:rsid w:val="00B82E90"/>
    <w:rsid w:val="00B83EF4"/>
    <w:rsid w:val="00B83FCC"/>
    <w:rsid w:val="00B85930"/>
    <w:rsid w:val="00B862CB"/>
    <w:rsid w:val="00B87005"/>
    <w:rsid w:val="00B87697"/>
    <w:rsid w:val="00B87B88"/>
    <w:rsid w:val="00B91846"/>
    <w:rsid w:val="00B91A3F"/>
    <w:rsid w:val="00B92372"/>
    <w:rsid w:val="00B92A87"/>
    <w:rsid w:val="00B9327B"/>
    <w:rsid w:val="00B938D7"/>
    <w:rsid w:val="00B94CC9"/>
    <w:rsid w:val="00B96242"/>
    <w:rsid w:val="00B97023"/>
    <w:rsid w:val="00B973A6"/>
    <w:rsid w:val="00B97CB7"/>
    <w:rsid w:val="00B97DF4"/>
    <w:rsid w:val="00BA0DBF"/>
    <w:rsid w:val="00BA102F"/>
    <w:rsid w:val="00BA15A8"/>
    <w:rsid w:val="00BA15AD"/>
    <w:rsid w:val="00BA1832"/>
    <w:rsid w:val="00BA1F45"/>
    <w:rsid w:val="00BA39F7"/>
    <w:rsid w:val="00BA552F"/>
    <w:rsid w:val="00BA5BB6"/>
    <w:rsid w:val="00BA6074"/>
    <w:rsid w:val="00BA674D"/>
    <w:rsid w:val="00BA6E6D"/>
    <w:rsid w:val="00BA6ECA"/>
    <w:rsid w:val="00BA723D"/>
    <w:rsid w:val="00BA78E3"/>
    <w:rsid w:val="00BA7AC7"/>
    <w:rsid w:val="00BA7FEF"/>
    <w:rsid w:val="00BB059B"/>
    <w:rsid w:val="00BB162C"/>
    <w:rsid w:val="00BB2638"/>
    <w:rsid w:val="00BB2E21"/>
    <w:rsid w:val="00BB3D7B"/>
    <w:rsid w:val="00BB495A"/>
    <w:rsid w:val="00BB619D"/>
    <w:rsid w:val="00BB6254"/>
    <w:rsid w:val="00BB72B2"/>
    <w:rsid w:val="00BC1246"/>
    <w:rsid w:val="00BC133C"/>
    <w:rsid w:val="00BC1A41"/>
    <w:rsid w:val="00BC1AFB"/>
    <w:rsid w:val="00BC2F9F"/>
    <w:rsid w:val="00BC3A39"/>
    <w:rsid w:val="00BC3BDF"/>
    <w:rsid w:val="00BC4346"/>
    <w:rsid w:val="00BC4701"/>
    <w:rsid w:val="00BC4DE6"/>
    <w:rsid w:val="00BC5243"/>
    <w:rsid w:val="00BC583A"/>
    <w:rsid w:val="00BC5BCB"/>
    <w:rsid w:val="00BC606E"/>
    <w:rsid w:val="00BC712D"/>
    <w:rsid w:val="00BC75A4"/>
    <w:rsid w:val="00BC7BBF"/>
    <w:rsid w:val="00BD0314"/>
    <w:rsid w:val="00BD13A6"/>
    <w:rsid w:val="00BD1A70"/>
    <w:rsid w:val="00BD2970"/>
    <w:rsid w:val="00BD2AF0"/>
    <w:rsid w:val="00BD460F"/>
    <w:rsid w:val="00BD4B19"/>
    <w:rsid w:val="00BD55F4"/>
    <w:rsid w:val="00BD6DA9"/>
    <w:rsid w:val="00BE06FD"/>
    <w:rsid w:val="00BE0B83"/>
    <w:rsid w:val="00BE0DA1"/>
    <w:rsid w:val="00BE20B2"/>
    <w:rsid w:val="00BE3882"/>
    <w:rsid w:val="00BE4D05"/>
    <w:rsid w:val="00BE55D2"/>
    <w:rsid w:val="00BE6B01"/>
    <w:rsid w:val="00BE6E8D"/>
    <w:rsid w:val="00BF0B3E"/>
    <w:rsid w:val="00BF145B"/>
    <w:rsid w:val="00BF17C7"/>
    <w:rsid w:val="00BF2D15"/>
    <w:rsid w:val="00BF3105"/>
    <w:rsid w:val="00BF7098"/>
    <w:rsid w:val="00BF74A7"/>
    <w:rsid w:val="00BF7835"/>
    <w:rsid w:val="00C003C4"/>
    <w:rsid w:val="00C020C9"/>
    <w:rsid w:val="00C03254"/>
    <w:rsid w:val="00C03280"/>
    <w:rsid w:val="00C03412"/>
    <w:rsid w:val="00C03CA2"/>
    <w:rsid w:val="00C050F8"/>
    <w:rsid w:val="00C0583B"/>
    <w:rsid w:val="00C05CEA"/>
    <w:rsid w:val="00C06682"/>
    <w:rsid w:val="00C06B52"/>
    <w:rsid w:val="00C07870"/>
    <w:rsid w:val="00C11B56"/>
    <w:rsid w:val="00C1239D"/>
    <w:rsid w:val="00C12576"/>
    <w:rsid w:val="00C1456E"/>
    <w:rsid w:val="00C14F94"/>
    <w:rsid w:val="00C15591"/>
    <w:rsid w:val="00C17598"/>
    <w:rsid w:val="00C20053"/>
    <w:rsid w:val="00C20A19"/>
    <w:rsid w:val="00C20B99"/>
    <w:rsid w:val="00C20E75"/>
    <w:rsid w:val="00C211A9"/>
    <w:rsid w:val="00C21A0C"/>
    <w:rsid w:val="00C21A8C"/>
    <w:rsid w:val="00C22111"/>
    <w:rsid w:val="00C241DD"/>
    <w:rsid w:val="00C25FD0"/>
    <w:rsid w:val="00C27051"/>
    <w:rsid w:val="00C27A1A"/>
    <w:rsid w:val="00C27E92"/>
    <w:rsid w:val="00C30718"/>
    <w:rsid w:val="00C3181B"/>
    <w:rsid w:val="00C32F72"/>
    <w:rsid w:val="00C3334D"/>
    <w:rsid w:val="00C3366A"/>
    <w:rsid w:val="00C34742"/>
    <w:rsid w:val="00C35F03"/>
    <w:rsid w:val="00C36915"/>
    <w:rsid w:val="00C3697F"/>
    <w:rsid w:val="00C37B96"/>
    <w:rsid w:val="00C41F86"/>
    <w:rsid w:val="00C42591"/>
    <w:rsid w:val="00C4407D"/>
    <w:rsid w:val="00C441C0"/>
    <w:rsid w:val="00C44FF8"/>
    <w:rsid w:val="00C4595B"/>
    <w:rsid w:val="00C468B7"/>
    <w:rsid w:val="00C46ADC"/>
    <w:rsid w:val="00C46BEE"/>
    <w:rsid w:val="00C50296"/>
    <w:rsid w:val="00C516A9"/>
    <w:rsid w:val="00C521C2"/>
    <w:rsid w:val="00C53468"/>
    <w:rsid w:val="00C54163"/>
    <w:rsid w:val="00C543C1"/>
    <w:rsid w:val="00C55F24"/>
    <w:rsid w:val="00C563E8"/>
    <w:rsid w:val="00C57D6D"/>
    <w:rsid w:val="00C606FA"/>
    <w:rsid w:val="00C61A3B"/>
    <w:rsid w:val="00C628F8"/>
    <w:rsid w:val="00C6336C"/>
    <w:rsid w:val="00C637A6"/>
    <w:rsid w:val="00C63AA4"/>
    <w:rsid w:val="00C64B97"/>
    <w:rsid w:val="00C65250"/>
    <w:rsid w:val="00C65E85"/>
    <w:rsid w:val="00C665F1"/>
    <w:rsid w:val="00C66671"/>
    <w:rsid w:val="00C666D7"/>
    <w:rsid w:val="00C6788A"/>
    <w:rsid w:val="00C67F21"/>
    <w:rsid w:val="00C70E3C"/>
    <w:rsid w:val="00C715ED"/>
    <w:rsid w:val="00C7187B"/>
    <w:rsid w:val="00C72D30"/>
    <w:rsid w:val="00C72E43"/>
    <w:rsid w:val="00C73053"/>
    <w:rsid w:val="00C75188"/>
    <w:rsid w:val="00C75772"/>
    <w:rsid w:val="00C75D51"/>
    <w:rsid w:val="00C767CA"/>
    <w:rsid w:val="00C76A71"/>
    <w:rsid w:val="00C77AB3"/>
    <w:rsid w:val="00C806F8"/>
    <w:rsid w:val="00C80A06"/>
    <w:rsid w:val="00C81802"/>
    <w:rsid w:val="00C8317D"/>
    <w:rsid w:val="00C8357E"/>
    <w:rsid w:val="00C83C13"/>
    <w:rsid w:val="00C85B31"/>
    <w:rsid w:val="00C85B44"/>
    <w:rsid w:val="00C85FD0"/>
    <w:rsid w:val="00C8721C"/>
    <w:rsid w:val="00C875CE"/>
    <w:rsid w:val="00C905D9"/>
    <w:rsid w:val="00C90E48"/>
    <w:rsid w:val="00C915A6"/>
    <w:rsid w:val="00C91CD6"/>
    <w:rsid w:val="00C92CDE"/>
    <w:rsid w:val="00C93365"/>
    <w:rsid w:val="00C94203"/>
    <w:rsid w:val="00C9712F"/>
    <w:rsid w:val="00C97DAD"/>
    <w:rsid w:val="00CA19E2"/>
    <w:rsid w:val="00CA1ABB"/>
    <w:rsid w:val="00CA1EEA"/>
    <w:rsid w:val="00CA346D"/>
    <w:rsid w:val="00CA397F"/>
    <w:rsid w:val="00CA3A47"/>
    <w:rsid w:val="00CA4203"/>
    <w:rsid w:val="00CA4C48"/>
    <w:rsid w:val="00CA5EE5"/>
    <w:rsid w:val="00CA77DE"/>
    <w:rsid w:val="00CB1120"/>
    <w:rsid w:val="00CB112C"/>
    <w:rsid w:val="00CB1537"/>
    <w:rsid w:val="00CB1A86"/>
    <w:rsid w:val="00CB1BCA"/>
    <w:rsid w:val="00CB3FD1"/>
    <w:rsid w:val="00CB4825"/>
    <w:rsid w:val="00CB565E"/>
    <w:rsid w:val="00CB6732"/>
    <w:rsid w:val="00CB6DB3"/>
    <w:rsid w:val="00CC0CB7"/>
    <w:rsid w:val="00CC28C2"/>
    <w:rsid w:val="00CC2A5B"/>
    <w:rsid w:val="00CC2CEA"/>
    <w:rsid w:val="00CC2F14"/>
    <w:rsid w:val="00CC3C08"/>
    <w:rsid w:val="00CC44EE"/>
    <w:rsid w:val="00CC4AEB"/>
    <w:rsid w:val="00CC511C"/>
    <w:rsid w:val="00CC5E00"/>
    <w:rsid w:val="00CC608B"/>
    <w:rsid w:val="00CC624B"/>
    <w:rsid w:val="00CC64A8"/>
    <w:rsid w:val="00CC6C7E"/>
    <w:rsid w:val="00CC7964"/>
    <w:rsid w:val="00CD1C7D"/>
    <w:rsid w:val="00CD1CED"/>
    <w:rsid w:val="00CD1D94"/>
    <w:rsid w:val="00CD23E7"/>
    <w:rsid w:val="00CD2B43"/>
    <w:rsid w:val="00CD2E03"/>
    <w:rsid w:val="00CD3058"/>
    <w:rsid w:val="00CD3322"/>
    <w:rsid w:val="00CD3EBE"/>
    <w:rsid w:val="00CD4A7A"/>
    <w:rsid w:val="00CD7E81"/>
    <w:rsid w:val="00CE02F7"/>
    <w:rsid w:val="00CE0B35"/>
    <w:rsid w:val="00CE0D2C"/>
    <w:rsid w:val="00CE0D94"/>
    <w:rsid w:val="00CE1279"/>
    <w:rsid w:val="00CE15D4"/>
    <w:rsid w:val="00CE2351"/>
    <w:rsid w:val="00CE2F33"/>
    <w:rsid w:val="00CE45D9"/>
    <w:rsid w:val="00CE5D88"/>
    <w:rsid w:val="00CE72E5"/>
    <w:rsid w:val="00CE7353"/>
    <w:rsid w:val="00CF02E2"/>
    <w:rsid w:val="00CF08A9"/>
    <w:rsid w:val="00CF2774"/>
    <w:rsid w:val="00CF2FD4"/>
    <w:rsid w:val="00CF3389"/>
    <w:rsid w:val="00CF3AC2"/>
    <w:rsid w:val="00CF3B37"/>
    <w:rsid w:val="00CF3CE9"/>
    <w:rsid w:val="00CF4080"/>
    <w:rsid w:val="00CF5247"/>
    <w:rsid w:val="00CF52B7"/>
    <w:rsid w:val="00CF5BFA"/>
    <w:rsid w:val="00CF721F"/>
    <w:rsid w:val="00CF7DD8"/>
    <w:rsid w:val="00D00104"/>
    <w:rsid w:val="00D002E5"/>
    <w:rsid w:val="00D00845"/>
    <w:rsid w:val="00D01839"/>
    <w:rsid w:val="00D0219E"/>
    <w:rsid w:val="00D02214"/>
    <w:rsid w:val="00D02D55"/>
    <w:rsid w:val="00D0333A"/>
    <w:rsid w:val="00D0388C"/>
    <w:rsid w:val="00D043AF"/>
    <w:rsid w:val="00D047C5"/>
    <w:rsid w:val="00D04829"/>
    <w:rsid w:val="00D04877"/>
    <w:rsid w:val="00D04EF9"/>
    <w:rsid w:val="00D05BCA"/>
    <w:rsid w:val="00D05D29"/>
    <w:rsid w:val="00D05E47"/>
    <w:rsid w:val="00D07771"/>
    <w:rsid w:val="00D07E36"/>
    <w:rsid w:val="00D10470"/>
    <w:rsid w:val="00D10CA8"/>
    <w:rsid w:val="00D11673"/>
    <w:rsid w:val="00D12B29"/>
    <w:rsid w:val="00D12B69"/>
    <w:rsid w:val="00D12C56"/>
    <w:rsid w:val="00D132E2"/>
    <w:rsid w:val="00D1332D"/>
    <w:rsid w:val="00D133F5"/>
    <w:rsid w:val="00D14B57"/>
    <w:rsid w:val="00D14C40"/>
    <w:rsid w:val="00D1509F"/>
    <w:rsid w:val="00D16670"/>
    <w:rsid w:val="00D1728E"/>
    <w:rsid w:val="00D20624"/>
    <w:rsid w:val="00D20E84"/>
    <w:rsid w:val="00D22198"/>
    <w:rsid w:val="00D2359B"/>
    <w:rsid w:val="00D23CDB"/>
    <w:rsid w:val="00D25055"/>
    <w:rsid w:val="00D260DE"/>
    <w:rsid w:val="00D27BDC"/>
    <w:rsid w:val="00D3075F"/>
    <w:rsid w:val="00D30850"/>
    <w:rsid w:val="00D30A43"/>
    <w:rsid w:val="00D31776"/>
    <w:rsid w:val="00D33F3F"/>
    <w:rsid w:val="00D34DD7"/>
    <w:rsid w:val="00D35568"/>
    <w:rsid w:val="00D36E58"/>
    <w:rsid w:val="00D3741E"/>
    <w:rsid w:val="00D37B62"/>
    <w:rsid w:val="00D37C65"/>
    <w:rsid w:val="00D37D3F"/>
    <w:rsid w:val="00D40AB7"/>
    <w:rsid w:val="00D40B16"/>
    <w:rsid w:val="00D418B0"/>
    <w:rsid w:val="00D4190C"/>
    <w:rsid w:val="00D41B83"/>
    <w:rsid w:val="00D4284F"/>
    <w:rsid w:val="00D449D6"/>
    <w:rsid w:val="00D4518C"/>
    <w:rsid w:val="00D460FE"/>
    <w:rsid w:val="00D46A5E"/>
    <w:rsid w:val="00D46D1F"/>
    <w:rsid w:val="00D46D48"/>
    <w:rsid w:val="00D502F1"/>
    <w:rsid w:val="00D50B83"/>
    <w:rsid w:val="00D50CE6"/>
    <w:rsid w:val="00D50F35"/>
    <w:rsid w:val="00D51949"/>
    <w:rsid w:val="00D522A5"/>
    <w:rsid w:val="00D52471"/>
    <w:rsid w:val="00D52635"/>
    <w:rsid w:val="00D52F9F"/>
    <w:rsid w:val="00D538AF"/>
    <w:rsid w:val="00D53F75"/>
    <w:rsid w:val="00D550AA"/>
    <w:rsid w:val="00D55156"/>
    <w:rsid w:val="00D55A6A"/>
    <w:rsid w:val="00D56F11"/>
    <w:rsid w:val="00D57970"/>
    <w:rsid w:val="00D61E6E"/>
    <w:rsid w:val="00D6294D"/>
    <w:rsid w:val="00D653BB"/>
    <w:rsid w:val="00D657BA"/>
    <w:rsid w:val="00D66E33"/>
    <w:rsid w:val="00D671B7"/>
    <w:rsid w:val="00D717F5"/>
    <w:rsid w:val="00D718D9"/>
    <w:rsid w:val="00D719C8"/>
    <w:rsid w:val="00D7325F"/>
    <w:rsid w:val="00D744F7"/>
    <w:rsid w:val="00D762F9"/>
    <w:rsid w:val="00D768AB"/>
    <w:rsid w:val="00D77124"/>
    <w:rsid w:val="00D773F7"/>
    <w:rsid w:val="00D77F66"/>
    <w:rsid w:val="00D825E2"/>
    <w:rsid w:val="00D82CC6"/>
    <w:rsid w:val="00D84055"/>
    <w:rsid w:val="00D8440D"/>
    <w:rsid w:val="00D84872"/>
    <w:rsid w:val="00D851AB"/>
    <w:rsid w:val="00D85306"/>
    <w:rsid w:val="00D859CD"/>
    <w:rsid w:val="00D85F16"/>
    <w:rsid w:val="00D86748"/>
    <w:rsid w:val="00D868C3"/>
    <w:rsid w:val="00D86D5A"/>
    <w:rsid w:val="00D9116A"/>
    <w:rsid w:val="00D911B7"/>
    <w:rsid w:val="00D91969"/>
    <w:rsid w:val="00D928D4"/>
    <w:rsid w:val="00D92C05"/>
    <w:rsid w:val="00D92D2A"/>
    <w:rsid w:val="00D952AB"/>
    <w:rsid w:val="00D95DE1"/>
    <w:rsid w:val="00D96336"/>
    <w:rsid w:val="00D9706C"/>
    <w:rsid w:val="00D975B3"/>
    <w:rsid w:val="00D9784D"/>
    <w:rsid w:val="00D97D58"/>
    <w:rsid w:val="00DA0694"/>
    <w:rsid w:val="00DA1527"/>
    <w:rsid w:val="00DA244A"/>
    <w:rsid w:val="00DA258D"/>
    <w:rsid w:val="00DA36C9"/>
    <w:rsid w:val="00DA3F1E"/>
    <w:rsid w:val="00DA419E"/>
    <w:rsid w:val="00DA523A"/>
    <w:rsid w:val="00DA5B70"/>
    <w:rsid w:val="00DA6007"/>
    <w:rsid w:val="00DA60D8"/>
    <w:rsid w:val="00DA642A"/>
    <w:rsid w:val="00DA71F4"/>
    <w:rsid w:val="00DB0901"/>
    <w:rsid w:val="00DB139D"/>
    <w:rsid w:val="00DB2BB8"/>
    <w:rsid w:val="00DB5612"/>
    <w:rsid w:val="00DB62E1"/>
    <w:rsid w:val="00DB7BCE"/>
    <w:rsid w:val="00DB7C2E"/>
    <w:rsid w:val="00DB7D43"/>
    <w:rsid w:val="00DB7FCA"/>
    <w:rsid w:val="00DC02A5"/>
    <w:rsid w:val="00DC05C6"/>
    <w:rsid w:val="00DC2193"/>
    <w:rsid w:val="00DC234C"/>
    <w:rsid w:val="00DC2AF7"/>
    <w:rsid w:val="00DC410E"/>
    <w:rsid w:val="00DC5C08"/>
    <w:rsid w:val="00DC5D8E"/>
    <w:rsid w:val="00DC6894"/>
    <w:rsid w:val="00DC6D45"/>
    <w:rsid w:val="00DC6D81"/>
    <w:rsid w:val="00DC6E14"/>
    <w:rsid w:val="00DC7A5C"/>
    <w:rsid w:val="00DC7D43"/>
    <w:rsid w:val="00DD0B5C"/>
    <w:rsid w:val="00DD1BEE"/>
    <w:rsid w:val="00DD2154"/>
    <w:rsid w:val="00DD21A7"/>
    <w:rsid w:val="00DD221D"/>
    <w:rsid w:val="00DD28A3"/>
    <w:rsid w:val="00DD38B1"/>
    <w:rsid w:val="00DD4107"/>
    <w:rsid w:val="00DD4E45"/>
    <w:rsid w:val="00DD4F4E"/>
    <w:rsid w:val="00DD55D3"/>
    <w:rsid w:val="00DD6C52"/>
    <w:rsid w:val="00DD7D66"/>
    <w:rsid w:val="00DE096D"/>
    <w:rsid w:val="00DE0B3C"/>
    <w:rsid w:val="00DE0D7D"/>
    <w:rsid w:val="00DE298F"/>
    <w:rsid w:val="00DE2BC8"/>
    <w:rsid w:val="00DE2BCE"/>
    <w:rsid w:val="00DE3DF4"/>
    <w:rsid w:val="00DE49AB"/>
    <w:rsid w:val="00DE6159"/>
    <w:rsid w:val="00DE67D7"/>
    <w:rsid w:val="00DE6F44"/>
    <w:rsid w:val="00DE7D42"/>
    <w:rsid w:val="00DF03F8"/>
    <w:rsid w:val="00DF075F"/>
    <w:rsid w:val="00DF0DFE"/>
    <w:rsid w:val="00DF178F"/>
    <w:rsid w:val="00DF2E25"/>
    <w:rsid w:val="00DF31FC"/>
    <w:rsid w:val="00DF33F9"/>
    <w:rsid w:val="00DF3D89"/>
    <w:rsid w:val="00DF3FE9"/>
    <w:rsid w:val="00DF4C84"/>
    <w:rsid w:val="00DF58A1"/>
    <w:rsid w:val="00DF6FF9"/>
    <w:rsid w:val="00DF76D6"/>
    <w:rsid w:val="00E0050E"/>
    <w:rsid w:val="00E0116B"/>
    <w:rsid w:val="00E0187B"/>
    <w:rsid w:val="00E02CFA"/>
    <w:rsid w:val="00E03066"/>
    <w:rsid w:val="00E03B7F"/>
    <w:rsid w:val="00E04471"/>
    <w:rsid w:val="00E0488C"/>
    <w:rsid w:val="00E04A21"/>
    <w:rsid w:val="00E050CB"/>
    <w:rsid w:val="00E0606E"/>
    <w:rsid w:val="00E06A78"/>
    <w:rsid w:val="00E06CC2"/>
    <w:rsid w:val="00E07436"/>
    <w:rsid w:val="00E07CC9"/>
    <w:rsid w:val="00E10286"/>
    <w:rsid w:val="00E10FBF"/>
    <w:rsid w:val="00E14E5F"/>
    <w:rsid w:val="00E1637F"/>
    <w:rsid w:val="00E16985"/>
    <w:rsid w:val="00E1709D"/>
    <w:rsid w:val="00E17762"/>
    <w:rsid w:val="00E20456"/>
    <w:rsid w:val="00E211ED"/>
    <w:rsid w:val="00E21898"/>
    <w:rsid w:val="00E22BD4"/>
    <w:rsid w:val="00E22D2E"/>
    <w:rsid w:val="00E23E3F"/>
    <w:rsid w:val="00E2581D"/>
    <w:rsid w:val="00E258C3"/>
    <w:rsid w:val="00E26DC5"/>
    <w:rsid w:val="00E26F60"/>
    <w:rsid w:val="00E2752B"/>
    <w:rsid w:val="00E27B50"/>
    <w:rsid w:val="00E27BCC"/>
    <w:rsid w:val="00E308CC"/>
    <w:rsid w:val="00E30BFE"/>
    <w:rsid w:val="00E30C54"/>
    <w:rsid w:val="00E313A4"/>
    <w:rsid w:val="00E315B5"/>
    <w:rsid w:val="00E31D71"/>
    <w:rsid w:val="00E32416"/>
    <w:rsid w:val="00E32637"/>
    <w:rsid w:val="00E32EA7"/>
    <w:rsid w:val="00E34AD8"/>
    <w:rsid w:val="00E34F7A"/>
    <w:rsid w:val="00E356BC"/>
    <w:rsid w:val="00E35E49"/>
    <w:rsid w:val="00E36F2C"/>
    <w:rsid w:val="00E37FC2"/>
    <w:rsid w:val="00E42954"/>
    <w:rsid w:val="00E435C2"/>
    <w:rsid w:val="00E435FC"/>
    <w:rsid w:val="00E43826"/>
    <w:rsid w:val="00E43C58"/>
    <w:rsid w:val="00E44217"/>
    <w:rsid w:val="00E442CE"/>
    <w:rsid w:val="00E44F5E"/>
    <w:rsid w:val="00E44FFE"/>
    <w:rsid w:val="00E45977"/>
    <w:rsid w:val="00E46195"/>
    <w:rsid w:val="00E466CE"/>
    <w:rsid w:val="00E46868"/>
    <w:rsid w:val="00E5010C"/>
    <w:rsid w:val="00E50223"/>
    <w:rsid w:val="00E51565"/>
    <w:rsid w:val="00E52422"/>
    <w:rsid w:val="00E5289D"/>
    <w:rsid w:val="00E529E9"/>
    <w:rsid w:val="00E5307F"/>
    <w:rsid w:val="00E530E4"/>
    <w:rsid w:val="00E55E4A"/>
    <w:rsid w:val="00E560D8"/>
    <w:rsid w:val="00E570A2"/>
    <w:rsid w:val="00E57687"/>
    <w:rsid w:val="00E61BDF"/>
    <w:rsid w:val="00E61EEA"/>
    <w:rsid w:val="00E61F0E"/>
    <w:rsid w:val="00E622CB"/>
    <w:rsid w:val="00E62D68"/>
    <w:rsid w:val="00E62DC1"/>
    <w:rsid w:val="00E634F4"/>
    <w:rsid w:val="00E63AAE"/>
    <w:rsid w:val="00E64850"/>
    <w:rsid w:val="00E649CD"/>
    <w:rsid w:val="00E64AB2"/>
    <w:rsid w:val="00E65532"/>
    <w:rsid w:val="00E65BBD"/>
    <w:rsid w:val="00E70392"/>
    <w:rsid w:val="00E705A9"/>
    <w:rsid w:val="00E72CB8"/>
    <w:rsid w:val="00E73013"/>
    <w:rsid w:val="00E733BD"/>
    <w:rsid w:val="00E7428C"/>
    <w:rsid w:val="00E7497E"/>
    <w:rsid w:val="00E76506"/>
    <w:rsid w:val="00E76EC1"/>
    <w:rsid w:val="00E7724D"/>
    <w:rsid w:val="00E77265"/>
    <w:rsid w:val="00E77536"/>
    <w:rsid w:val="00E77E7B"/>
    <w:rsid w:val="00E77F9E"/>
    <w:rsid w:val="00E80303"/>
    <w:rsid w:val="00E80350"/>
    <w:rsid w:val="00E80C27"/>
    <w:rsid w:val="00E83367"/>
    <w:rsid w:val="00E834A6"/>
    <w:rsid w:val="00E83885"/>
    <w:rsid w:val="00E84AB4"/>
    <w:rsid w:val="00E8516F"/>
    <w:rsid w:val="00E8520E"/>
    <w:rsid w:val="00E853EB"/>
    <w:rsid w:val="00E86BFB"/>
    <w:rsid w:val="00E86CC8"/>
    <w:rsid w:val="00E86E07"/>
    <w:rsid w:val="00E87F9F"/>
    <w:rsid w:val="00E90B22"/>
    <w:rsid w:val="00E91EE8"/>
    <w:rsid w:val="00E91F44"/>
    <w:rsid w:val="00E92BFC"/>
    <w:rsid w:val="00E95F93"/>
    <w:rsid w:val="00E96E62"/>
    <w:rsid w:val="00E970A2"/>
    <w:rsid w:val="00E9777D"/>
    <w:rsid w:val="00EA21D1"/>
    <w:rsid w:val="00EA23F6"/>
    <w:rsid w:val="00EA2910"/>
    <w:rsid w:val="00EA2AB9"/>
    <w:rsid w:val="00EA3C69"/>
    <w:rsid w:val="00EA44B3"/>
    <w:rsid w:val="00EA4D09"/>
    <w:rsid w:val="00EA4F74"/>
    <w:rsid w:val="00EA5189"/>
    <w:rsid w:val="00EA5800"/>
    <w:rsid w:val="00EA6588"/>
    <w:rsid w:val="00EA65B6"/>
    <w:rsid w:val="00EA65BB"/>
    <w:rsid w:val="00EA693F"/>
    <w:rsid w:val="00EA7316"/>
    <w:rsid w:val="00EA7352"/>
    <w:rsid w:val="00EA73A4"/>
    <w:rsid w:val="00EA7716"/>
    <w:rsid w:val="00EB0CA5"/>
    <w:rsid w:val="00EB0D1E"/>
    <w:rsid w:val="00EB105F"/>
    <w:rsid w:val="00EB1382"/>
    <w:rsid w:val="00EB1A7F"/>
    <w:rsid w:val="00EB1D3D"/>
    <w:rsid w:val="00EB1DF4"/>
    <w:rsid w:val="00EB3BC8"/>
    <w:rsid w:val="00EB4C2A"/>
    <w:rsid w:val="00EB51F0"/>
    <w:rsid w:val="00EB5204"/>
    <w:rsid w:val="00EB55D4"/>
    <w:rsid w:val="00EC0715"/>
    <w:rsid w:val="00EC133A"/>
    <w:rsid w:val="00EC2FBA"/>
    <w:rsid w:val="00EC4808"/>
    <w:rsid w:val="00EC4DED"/>
    <w:rsid w:val="00EC4ED3"/>
    <w:rsid w:val="00EC70B8"/>
    <w:rsid w:val="00ED23F4"/>
    <w:rsid w:val="00ED367E"/>
    <w:rsid w:val="00ED3AA3"/>
    <w:rsid w:val="00ED3CF7"/>
    <w:rsid w:val="00ED4872"/>
    <w:rsid w:val="00ED4C9C"/>
    <w:rsid w:val="00ED54CC"/>
    <w:rsid w:val="00ED596E"/>
    <w:rsid w:val="00ED79B7"/>
    <w:rsid w:val="00ED7A14"/>
    <w:rsid w:val="00EE0A06"/>
    <w:rsid w:val="00EE218D"/>
    <w:rsid w:val="00EE2415"/>
    <w:rsid w:val="00EE25A6"/>
    <w:rsid w:val="00EE25AA"/>
    <w:rsid w:val="00EE263A"/>
    <w:rsid w:val="00EE3DCE"/>
    <w:rsid w:val="00EE5055"/>
    <w:rsid w:val="00EE5B08"/>
    <w:rsid w:val="00EE5F39"/>
    <w:rsid w:val="00EE6203"/>
    <w:rsid w:val="00EE62AE"/>
    <w:rsid w:val="00EE6827"/>
    <w:rsid w:val="00EE68B3"/>
    <w:rsid w:val="00EE697E"/>
    <w:rsid w:val="00EF0E5E"/>
    <w:rsid w:val="00EF3386"/>
    <w:rsid w:val="00EF3537"/>
    <w:rsid w:val="00EF39F0"/>
    <w:rsid w:val="00EF3A31"/>
    <w:rsid w:val="00EF4FCC"/>
    <w:rsid w:val="00EF7057"/>
    <w:rsid w:val="00EF71C5"/>
    <w:rsid w:val="00F00827"/>
    <w:rsid w:val="00F016BE"/>
    <w:rsid w:val="00F01C5F"/>
    <w:rsid w:val="00F0229E"/>
    <w:rsid w:val="00F03105"/>
    <w:rsid w:val="00F03928"/>
    <w:rsid w:val="00F03DB1"/>
    <w:rsid w:val="00F05135"/>
    <w:rsid w:val="00F055F8"/>
    <w:rsid w:val="00F06CCD"/>
    <w:rsid w:val="00F07DF9"/>
    <w:rsid w:val="00F104B5"/>
    <w:rsid w:val="00F117DF"/>
    <w:rsid w:val="00F119E5"/>
    <w:rsid w:val="00F11A9D"/>
    <w:rsid w:val="00F12047"/>
    <w:rsid w:val="00F14170"/>
    <w:rsid w:val="00F142FE"/>
    <w:rsid w:val="00F15801"/>
    <w:rsid w:val="00F165F9"/>
    <w:rsid w:val="00F20537"/>
    <w:rsid w:val="00F2201A"/>
    <w:rsid w:val="00F23C9D"/>
    <w:rsid w:val="00F26D23"/>
    <w:rsid w:val="00F27798"/>
    <w:rsid w:val="00F27FB2"/>
    <w:rsid w:val="00F3067D"/>
    <w:rsid w:val="00F30E05"/>
    <w:rsid w:val="00F33D64"/>
    <w:rsid w:val="00F341A7"/>
    <w:rsid w:val="00F344C8"/>
    <w:rsid w:val="00F3459B"/>
    <w:rsid w:val="00F3713D"/>
    <w:rsid w:val="00F377A9"/>
    <w:rsid w:val="00F378E1"/>
    <w:rsid w:val="00F40058"/>
    <w:rsid w:val="00F41B14"/>
    <w:rsid w:val="00F43276"/>
    <w:rsid w:val="00F43374"/>
    <w:rsid w:val="00F44249"/>
    <w:rsid w:val="00F453B1"/>
    <w:rsid w:val="00F45516"/>
    <w:rsid w:val="00F457C9"/>
    <w:rsid w:val="00F45B8D"/>
    <w:rsid w:val="00F45F7B"/>
    <w:rsid w:val="00F4666F"/>
    <w:rsid w:val="00F46843"/>
    <w:rsid w:val="00F47460"/>
    <w:rsid w:val="00F47E7C"/>
    <w:rsid w:val="00F47EFE"/>
    <w:rsid w:val="00F50155"/>
    <w:rsid w:val="00F50287"/>
    <w:rsid w:val="00F52350"/>
    <w:rsid w:val="00F52B80"/>
    <w:rsid w:val="00F52CF0"/>
    <w:rsid w:val="00F52DE9"/>
    <w:rsid w:val="00F52EB8"/>
    <w:rsid w:val="00F535AF"/>
    <w:rsid w:val="00F553E6"/>
    <w:rsid w:val="00F55B5E"/>
    <w:rsid w:val="00F62613"/>
    <w:rsid w:val="00F62B84"/>
    <w:rsid w:val="00F62FB2"/>
    <w:rsid w:val="00F6371B"/>
    <w:rsid w:val="00F63B4A"/>
    <w:rsid w:val="00F63D83"/>
    <w:rsid w:val="00F6449D"/>
    <w:rsid w:val="00F6478F"/>
    <w:rsid w:val="00F64EC8"/>
    <w:rsid w:val="00F6533A"/>
    <w:rsid w:val="00F6548B"/>
    <w:rsid w:val="00F654EB"/>
    <w:rsid w:val="00F66380"/>
    <w:rsid w:val="00F66F5F"/>
    <w:rsid w:val="00F71A91"/>
    <w:rsid w:val="00F71AC5"/>
    <w:rsid w:val="00F71BDA"/>
    <w:rsid w:val="00F72367"/>
    <w:rsid w:val="00F72ABC"/>
    <w:rsid w:val="00F735BE"/>
    <w:rsid w:val="00F73FCE"/>
    <w:rsid w:val="00F74802"/>
    <w:rsid w:val="00F75763"/>
    <w:rsid w:val="00F773E8"/>
    <w:rsid w:val="00F77628"/>
    <w:rsid w:val="00F77AFC"/>
    <w:rsid w:val="00F77B95"/>
    <w:rsid w:val="00F80C1C"/>
    <w:rsid w:val="00F81454"/>
    <w:rsid w:val="00F83B9D"/>
    <w:rsid w:val="00F83DBE"/>
    <w:rsid w:val="00F858DE"/>
    <w:rsid w:val="00F85F37"/>
    <w:rsid w:val="00F8654A"/>
    <w:rsid w:val="00F86973"/>
    <w:rsid w:val="00F87368"/>
    <w:rsid w:val="00F87C68"/>
    <w:rsid w:val="00F87CD6"/>
    <w:rsid w:val="00F9057A"/>
    <w:rsid w:val="00F90AB6"/>
    <w:rsid w:val="00F90B7B"/>
    <w:rsid w:val="00F919C8"/>
    <w:rsid w:val="00F91E4D"/>
    <w:rsid w:val="00F92688"/>
    <w:rsid w:val="00F943F1"/>
    <w:rsid w:val="00F95960"/>
    <w:rsid w:val="00F95FE0"/>
    <w:rsid w:val="00F967B2"/>
    <w:rsid w:val="00F97DFF"/>
    <w:rsid w:val="00FA0615"/>
    <w:rsid w:val="00FA119F"/>
    <w:rsid w:val="00FA18E9"/>
    <w:rsid w:val="00FA2212"/>
    <w:rsid w:val="00FA46DA"/>
    <w:rsid w:val="00FA5A19"/>
    <w:rsid w:val="00FA5D20"/>
    <w:rsid w:val="00FA656B"/>
    <w:rsid w:val="00FA6A28"/>
    <w:rsid w:val="00FA6E3A"/>
    <w:rsid w:val="00FA6E71"/>
    <w:rsid w:val="00FA6EB0"/>
    <w:rsid w:val="00FA77BC"/>
    <w:rsid w:val="00FB0C2F"/>
    <w:rsid w:val="00FB0F8B"/>
    <w:rsid w:val="00FB135E"/>
    <w:rsid w:val="00FB1DEF"/>
    <w:rsid w:val="00FB2E38"/>
    <w:rsid w:val="00FB315A"/>
    <w:rsid w:val="00FB3672"/>
    <w:rsid w:val="00FB4007"/>
    <w:rsid w:val="00FB6BDC"/>
    <w:rsid w:val="00FB7914"/>
    <w:rsid w:val="00FB7D8D"/>
    <w:rsid w:val="00FC100C"/>
    <w:rsid w:val="00FC11E3"/>
    <w:rsid w:val="00FC17DA"/>
    <w:rsid w:val="00FC2545"/>
    <w:rsid w:val="00FC33CD"/>
    <w:rsid w:val="00FC3501"/>
    <w:rsid w:val="00FC71FE"/>
    <w:rsid w:val="00FD0956"/>
    <w:rsid w:val="00FD0CE2"/>
    <w:rsid w:val="00FD0E01"/>
    <w:rsid w:val="00FD1883"/>
    <w:rsid w:val="00FD2AE1"/>
    <w:rsid w:val="00FD2D90"/>
    <w:rsid w:val="00FD3078"/>
    <w:rsid w:val="00FD358A"/>
    <w:rsid w:val="00FD3964"/>
    <w:rsid w:val="00FD3CDA"/>
    <w:rsid w:val="00FD4E27"/>
    <w:rsid w:val="00FD62A7"/>
    <w:rsid w:val="00FD7601"/>
    <w:rsid w:val="00FD7B6B"/>
    <w:rsid w:val="00FD7D50"/>
    <w:rsid w:val="00FD7F07"/>
    <w:rsid w:val="00FE031F"/>
    <w:rsid w:val="00FE22E8"/>
    <w:rsid w:val="00FE25D1"/>
    <w:rsid w:val="00FE2C22"/>
    <w:rsid w:val="00FE3380"/>
    <w:rsid w:val="00FE43B0"/>
    <w:rsid w:val="00FE5201"/>
    <w:rsid w:val="00FE64C1"/>
    <w:rsid w:val="00FE692F"/>
    <w:rsid w:val="00FE74EA"/>
    <w:rsid w:val="00FF08D6"/>
    <w:rsid w:val="00FF0B9B"/>
    <w:rsid w:val="00FF1529"/>
    <w:rsid w:val="00FF20FF"/>
    <w:rsid w:val="00FF238E"/>
    <w:rsid w:val="00FF2FB9"/>
    <w:rsid w:val="00FF3F32"/>
    <w:rsid w:val="00FF4174"/>
    <w:rsid w:val="00FF42AF"/>
    <w:rsid w:val="00FF5434"/>
    <w:rsid w:val="00FF5F21"/>
    <w:rsid w:val="00FF68CD"/>
    <w:rsid w:val="00FF7268"/>
    <w:rsid w:val="00FF7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4:docId w14:val="3FA3391D"/>
  <w15:docId w15:val="{B300DB7B-8FB8-4CD7-BBF2-63FF3D0A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rFonts w:ascii="Arial Narrow" w:hAnsi="Arial Narrow"/>
      <w:b/>
      <w:sz w:val="24"/>
      <w:u w:val="single"/>
    </w:rPr>
  </w:style>
  <w:style w:type="paragraph" w:styleId="Heading2">
    <w:name w:val="heading 2"/>
    <w:basedOn w:val="Normal"/>
    <w:next w:val="Normal"/>
    <w:link w:val="Heading2Char"/>
    <w:qFormat/>
    <w:pPr>
      <w:keepNext/>
      <w:outlineLvl w:val="1"/>
    </w:pPr>
    <w:rPr>
      <w:rFonts w:ascii="Book Antiqua" w:hAnsi="Book Antiqua"/>
      <w:sz w:val="24"/>
    </w:rPr>
  </w:style>
  <w:style w:type="paragraph" w:styleId="Heading3">
    <w:name w:val="heading 3"/>
    <w:basedOn w:val="Normal"/>
    <w:next w:val="Normal"/>
    <w:link w:val="Heading3Char"/>
    <w:uiPriority w:val="9"/>
    <w:qFormat/>
    <w:pPr>
      <w:keepNext/>
      <w:tabs>
        <w:tab w:val="decimal" w:pos="8640"/>
      </w:tabs>
      <w:ind w:left="720"/>
      <w:jc w:val="both"/>
      <w:outlineLvl w:val="2"/>
    </w:pPr>
    <w:rPr>
      <w:sz w:val="24"/>
    </w:rPr>
  </w:style>
  <w:style w:type="paragraph" w:styleId="Heading4">
    <w:name w:val="heading 4"/>
    <w:basedOn w:val="Normal"/>
    <w:next w:val="Normal"/>
    <w:qFormat/>
    <w:rsid w:val="00D653BB"/>
    <w:pPr>
      <w:keepNext/>
      <w:spacing w:before="240" w:after="60"/>
      <w:outlineLvl w:val="3"/>
    </w:pPr>
    <w:rPr>
      <w:b/>
      <w:bCs/>
      <w:sz w:val="28"/>
      <w:szCs w:val="28"/>
    </w:rPr>
  </w:style>
  <w:style w:type="paragraph" w:styleId="Heading5">
    <w:name w:val="heading 5"/>
    <w:basedOn w:val="Normal"/>
    <w:next w:val="Normal"/>
    <w:qFormat/>
    <w:rsid w:val="00D653BB"/>
    <w:pPr>
      <w:spacing w:before="240" w:after="60"/>
      <w:outlineLvl w:val="4"/>
    </w:pPr>
    <w:rPr>
      <w:b/>
      <w:bCs/>
      <w:i/>
      <w:iCs/>
      <w:sz w:val="26"/>
      <w:szCs w:val="26"/>
    </w:rPr>
  </w:style>
  <w:style w:type="paragraph" w:styleId="Heading7">
    <w:name w:val="heading 7"/>
    <w:basedOn w:val="Normal"/>
    <w:next w:val="Normal"/>
    <w:link w:val="Heading7Char"/>
    <w:qFormat/>
    <w:pPr>
      <w:keepNext/>
      <w:ind w:firstLine="283"/>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pPr>
      <w:jc w:val="both"/>
    </w:pPr>
    <w:rPr>
      <w:rFonts w:ascii="Century Schoolbook" w:hAnsi="Century Schoolbook"/>
      <w:sz w:val="22"/>
    </w:rPr>
  </w:style>
  <w:style w:type="paragraph" w:styleId="List">
    <w:name w:val="List"/>
    <w:basedOn w:val="Normal"/>
    <w:pPr>
      <w:ind w:left="283" w:hanging="283"/>
    </w:pPr>
  </w:style>
  <w:style w:type="paragraph" w:styleId="List2">
    <w:name w:val="List 2"/>
    <w:basedOn w:val="Normal"/>
    <w:pPr>
      <w:ind w:left="566" w:hanging="283"/>
    </w:pPr>
  </w:style>
  <w:style w:type="paragraph" w:styleId="ListContinue2">
    <w:name w:val="List Continue 2"/>
    <w:basedOn w:val="Normal"/>
    <w:pPr>
      <w:spacing w:after="120"/>
      <w:ind w:left="566"/>
    </w:pPr>
  </w:style>
  <w:style w:type="paragraph" w:styleId="BodyTextIndent2">
    <w:name w:val="Body Text Indent 2"/>
    <w:basedOn w:val="Normal"/>
    <w:pPr>
      <w:tabs>
        <w:tab w:val="left" w:pos="720"/>
        <w:tab w:val="right" w:pos="7920"/>
      </w:tabs>
      <w:ind w:left="720" w:hanging="720"/>
      <w:jc w:val="both"/>
    </w:pPr>
    <w:rPr>
      <w:b/>
      <w:sz w:val="24"/>
    </w:rPr>
  </w:style>
  <w:style w:type="paragraph" w:styleId="BalloonText">
    <w:name w:val="Balloon Text"/>
    <w:basedOn w:val="Normal"/>
    <w:semiHidden/>
    <w:rsid w:val="005F6394"/>
    <w:rPr>
      <w:rFonts w:ascii="Tahoma" w:hAnsi="Tahoma" w:cs="Tahoma"/>
      <w:sz w:val="16"/>
      <w:szCs w:val="16"/>
    </w:rPr>
  </w:style>
  <w:style w:type="paragraph" w:styleId="BodyTextIndent">
    <w:name w:val="Body Text Indent"/>
    <w:basedOn w:val="Normal"/>
    <w:rsid w:val="00B83EF4"/>
    <w:pPr>
      <w:spacing w:after="120"/>
      <w:ind w:left="283"/>
    </w:pPr>
  </w:style>
  <w:style w:type="paragraph" w:styleId="BodyTextIndent3">
    <w:name w:val="Body Text Indent 3"/>
    <w:basedOn w:val="Normal"/>
    <w:rsid w:val="00D653BB"/>
    <w:pPr>
      <w:spacing w:after="120"/>
      <w:ind w:left="283"/>
    </w:pPr>
    <w:rPr>
      <w:sz w:val="16"/>
      <w:szCs w:val="16"/>
    </w:rPr>
  </w:style>
  <w:style w:type="paragraph" w:styleId="PlainText">
    <w:name w:val="Plain Text"/>
    <w:basedOn w:val="Normal"/>
    <w:link w:val="PlainTextChar"/>
    <w:rsid w:val="00D653BB"/>
    <w:rPr>
      <w:rFonts w:ascii="Courier New" w:hAnsi="Courier New" w:cs="Courier New"/>
    </w:rPr>
  </w:style>
  <w:style w:type="character" w:styleId="PageNumber">
    <w:name w:val="page number"/>
    <w:basedOn w:val="DefaultParagraphFont"/>
    <w:rsid w:val="003721FD"/>
  </w:style>
  <w:style w:type="paragraph" w:styleId="ListBullet">
    <w:name w:val="List Bullet"/>
    <w:basedOn w:val="Normal"/>
    <w:autoRedefine/>
    <w:rsid w:val="00581392"/>
    <w:pPr>
      <w:numPr>
        <w:numId w:val="1"/>
      </w:numPr>
    </w:pPr>
  </w:style>
  <w:style w:type="paragraph" w:customStyle="1" w:styleId="Default">
    <w:name w:val="Default"/>
    <w:rsid w:val="00B06E97"/>
    <w:pPr>
      <w:autoSpaceDE w:val="0"/>
      <w:autoSpaceDN w:val="0"/>
      <w:adjustRightInd w:val="0"/>
    </w:pPr>
    <w:rPr>
      <w:color w:val="000000"/>
      <w:sz w:val="24"/>
      <w:szCs w:val="24"/>
      <w:lang w:val="en-US" w:eastAsia="en-US"/>
    </w:rPr>
  </w:style>
  <w:style w:type="character" w:customStyle="1" w:styleId="Heading2Char">
    <w:name w:val="Heading 2 Char"/>
    <w:link w:val="Heading2"/>
    <w:uiPriority w:val="9"/>
    <w:rsid w:val="002B04E4"/>
    <w:rPr>
      <w:rFonts w:ascii="Book Antiqua" w:hAnsi="Book Antiqua"/>
      <w:sz w:val="24"/>
    </w:rPr>
  </w:style>
  <w:style w:type="character" w:customStyle="1" w:styleId="Heading7Char">
    <w:name w:val="Heading 7 Char"/>
    <w:link w:val="Heading7"/>
    <w:rsid w:val="002B04E4"/>
    <w:rPr>
      <w:b/>
      <w:sz w:val="24"/>
    </w:rPr>
  </w:style>
  <w:style w:type="character" w:customStyle="1" w:styleId="HeaderChar">
    <w:name w:val="Header Char"/>
    <w:link w:val="Header"/>
    <w:rsid w:val="002B04E4"/>
  </w:style>
  <w:style w:type="character" w:customStyle="1" w:styleId="BodyTextChar">
    <w:name w:val="Body Text Char"/>
    <w:link w:val="BodyText"/>
    <w:rsid w:val="002B04E4"/>
    <w:rPr>
      <w:rFonts w:ascii="Century Schoolbook" w:hAnsi="Century Schoolbook"/>
      <w:sz w:val="22"/>
    </w:rPr>
  </w:style>
  <w:style w:type="table" w:styleId="LightShading">
    <w:name w:val="Light Shading"/>
    <w:basedOn w:val="TableNormal"/>
    <w:uiPriority w:val="60"/>
    <w:rsid w:val="00416A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416A1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416A14"/>
    <w:pPr>
      <w:ind w:left="720"/>
      <w:contextualSpacing/>
    </w:pPr>
  </w:style>
  <w:style w:type="character" w:styleId="Strong">
    <w:name w:val="Strong"/>
    <w:basedOn w:val="DefaultParagraphFont"/>
    <w:uiPriority w:val="22"/>
    <w:qFormat/>
    <w:rsid w:val="00DC410E"/>
    <w:rPr>
      <w:b/>
      <w:bCs/>
    </w:rPr>
  </w:style>
  <w:style w:type="paragraph" w:styleId="NormalWeb">
    <w:name w:val="Normal (Web)"/>
    <w:basedOn w:val="Normal"/>
    <w:uiPriority w:val="99"/>
    <w:unhideWhenUsed/>
    <w:rsid w:val="00DC410E"/>
    <w:pPr>
      <w:spacing w:after="300"/>
    </w:pPr>
    <w:rPr>
      <w:sz w:val="24"/>
      <w:szCs w:val="24"/>
    </w:rPr>
  </w:style>
  <w:style w:type="character" w:customStyle="1" w:styleId="apple-style-span">
    <w:name w:val="apple-style-span"/>
    <w:basedOn w:val="DefaultParagraphFont"/>
    <w:rsid w:val="00E64AB2"/>
  </w:style>
  <w:style w:type="character" w:styleId="Emphasis">
    <w:name w:val="Emphasis"/>
    <w:basedOn w:val="DefaultParagraphFont"/>
    <w:uiPriority w:val="20"/>
    <w:qFormat/>
    <w:rsid w:val="00060037"/>
    <w:rPr>
      <w:b/>
      <w:bCs/>
      <w:i w:val="0"/>
      <w:iCs w:val="0"/>
    </w:rPr>
  </w:style>
  <w:style w:type="character" w:customStyle="1" w:styleId="st1">
    <w:name w:val="st1"/>
    <w:basedOn w:val="DefaultParagraphFont"/>
    <w:rsid w:val="00060037"/>
  </w:style>
  <w:style w:type="character" w:styleId="Hyperlink">
    <w:name w:val="Hyperlink"/>
    <w:basedOn w:val="DefaultParagraphFont"/>
    <w:uiPriority w:val="99"/>
    <w:unhideWhenUsed/>
    <w:rsid w:val="00A4158E"/>
    <w:rPr>
      <w:color w:val="0000FF" w:themeColor="hyperlink"/>
      <w:u w:val="single"/>
    </w:rPr>
  </w:style>
  <w:style w:type="character" w:styleId="CommentReference">
    <w:name w:val="annotation reference"/>
    <w:basedOn w:val="DefaultParagraphFont"/>
    <w:uiPriority w:val="99"/>
    <w:semiHidden/>
    <w:unhideWhenUsed/>
    <w:rsid w:val="001C0A48"/>
    <w:rPr>
      <w:sz w:val="16"/>
      <w:szCs w:val="16"/>
    </w:rPr>
  </w:style>
  <w:style w:type="paragraph" w:styleId="CommentText">
    <w:name w:val="annotation text"/>
    <w:basedOn w:val="Normal"/>
    <w:link w:val="CommentTextChar"/>
    <w:uiPriority w:val="99"/>
    <w:semiHidden/>
    <w:unhideWhenUsed/>
    <w:rsid w:val="001C0A48"/>
  </w:style>
  <w:style w:type="character" w:customStyle="1" w:styleId="CommentTextChar">
    <w:name w:val="Comment Text Char"/>
    <w:basedOn w:val="DefaultParagraphFont"/>
    <w:link w:val="CommentText"/>
    <w:uiPriority w:val="99"/>
    <w:semiHidden/>
    <w:rsid w:val="001C0A48"/>
  </w:style>
  <w:style w:type="paragraph" w:styleId="CommentSubject">
    <w:name w:val="annotation subject"/>
    <w:basedOn w:val="CommentText"/>
    <w:next w:val="CommentText"/>
    <w:link w:val="CommentSubjectChar"/>
    <w:uiPriority w:val="99"/>
    <w:semiHidden/>
    <w:unhideWhenUsed/>
    <w:rsid w:val="001C0A48"/>
    <w:rPr>
      <w:b/>
      <w:bCs/>
    </w:rPr>
  </w:style>
  <w:style w:type="character" w:customStyle="1" w:styleId="CommentSubjectChar">
    <w:name w:val="Comment Subject Char"/>
    <w:basedOn w:val="CommentTextChar"/>
    <w:link w:val="CommentSubject"/>
    <w:uiPriority w:val="99"/>
    <w:semiHidden/>
    <w:rsid w:val="001C0A48"/>
    <w:rPr>
      <w:b/>
      <w:bCs/>
    </w:rPr>
  </w:style>
  <w:style w:type="table" w:styleId="TableGrid">
    <w:name w:val="Table Grid"/>
    <w:basedOn w:val="TableNormal"/>
    <w:rsid w:val="000B50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794C"/>
    <w:rPr>
      <w:color w:val="605E5C"/>
      <w:shd w:val="clear" w:color="auto" w:fill="E1DFDD"/>
    </w:rPr>
  </w:style>
  <w:style w:type="character" w:styleId="FollowedHyperlink">
    <w:name w:val="FollowedHyperlink"/>
    <w:basedOn w:val="DefaultParagraphFont"/>
    <w:semiHidden/>
    <w:unhideWhenUsed/>
    <w:rsid w:val="0011794C"/>
    <w:rPr>
      <w:color w:val="800080" w:themeColor="followedHyperlink"/>
      <w:u w:val="single"/>
    </w:rPr>
  </w:style>
  <w:style w:type="character" w:customStyle="1" w:styleId="FooterChar">
    <w:name w:val="Footer Char"/>
    <w:basedOn w:val="DefaultParagraphFont"/>
    <w:link w:val="Footer"/>
    <w:uiPriority w:val="99"/>
    <w:rsid w:val="0011794C"/>
  </w:style>
  <w:style w:type="character" w:customStyle="1" w:styleId="PlainTextChar">
    <w:name w:val="Plain Text Char"/>
    <w:basedOn w:val="DefaultParagraphFont"/>
    <w:link w:val="PlainText"/>
    <w:rsid w:val="0011794C"/>
    <w:rPr>
      <w:rFonts w:ascii="Courier New" w:hAnsi="Courier New" w:cs="Courier New"/>
    </w:rPr>
  </w:style>
  <w:style w:type="paragraph" w:customStyle="1" w:styleId="Subheading1">
    <w:name w:val="Subheading 1"/>
    <w:basedOn w:val="Normal"/>
    <w:link w:val="Subheading1Char"/>
    <w:qFormat/>
    <w:rsid w:val="00222393"/>
    <w:pPr>
      <w:spacing w:after="160" w:line="259" w:lineRule="auto"/>
    </w:pPr>
    <w:rPr>
      <w:rFonts w:asciiTheme="minorHAnsi" w:eastAsiaTheme="minorHAnsi" w:hAnsiTheme="minorHAnsi" w:cstheme="minorBidi"/>
      <w:i/>
      <w:sz w:val="28"/>
      <w:szCs w:val="22"/>
      <w:lang w:eastAsia="en-US"/>
    </w:rPr>
  </w:style>
  <w:style w:type="character" w:customStyle="1" w:styleId="Subheading1Char">
    <w:name w:val="Subheading 1 Char"/>
    <w:basedOn w:val="DefaultParagraphFont"/>
    <w:link w:val="Subheading1"/>
    <w:rsid w:val="00222393"/>
    <w:rPr>
      <w:rFonts w:asciiTheme="minorHAnsi" w:eastAsiaTheme="minorHAnsi" w:hAnsiTheme="minorHAnsi" w:cstheme="minorBidi"/>
      <w:i/>
      <w:sz w:val="28"/>
      <w:szCs w:val="22"/>
      <w:lang w:eastAsia="en-US"/>
    </w:rPr>
  </w:style>
  <w:style w:type="paragraph" w:styleId="Title">
    <w:name w:val="Title"/>
    <w:basedOn w:val="Normal"/>
    <w:next w:val="Normal"/>
    <w:link w:val="TitleChar"/>
    <w:autoRedefine/>
    <w:uiPriority w:val="10"/>
    <w:qFormat/>
    <w:rsid w:val="00222393"/>
    <w:pPr>
      <w:contextualSpacing/>
    </w:pPr>
    <w:rPr>
      <w:rFonts w:asciiTheme="minorHAnsi" w:eastAsiaTheme="majorEastAsia" w:hAnsiTheme="minorHAnsi" w:cstheme="majorBidi"/>
      <w:b/>
      <w:spacing w:val="-10"/>
      <w:kern w:val="28"/>
      <w:sz w:val="32"/>
      <w:szCs w:val="56"/>
      <w:lang w:eastAsia="en-US"/>
    </w:rPr>
  </w:style>
  <w:style w:type="character" w:customStyle="1" w:styleId="TitleChar">
    <w:name w:val="Title Char"/>
    <w:basedOn w:val="DefaultParagraphFont"/>
    <w:link w:val="Title"/>
    <w:uiPriority w:val="10"/>
    <w:rsid w:val="00222393"/>
    <w:rPr>
      <w:rFonts w:asciiTheme="minorHAnsi" w:eastAsiaTheme="majorEastAsia" w:hAnsiTheme="minorHAnsi" w:cstheme="majorBidi"/>
      <w:b/>
      <w:spacing w:val="-10"/>
      <w:kern w:val="28"/>
      <w:sz w:val="32"/>
      <w:szCs w:val="56"/>
      <w:lang w:eastAsia="en-US"/>
    </w:rPr>
  </w:style>
  <w:style w:type="paragraph" w:customStyle="1" w:styleId="Item1">
    <w:name w:val="Item 1"/>
    <w:basedOn w:val="Heading1"/>
    <w:next w:val="Normal"/>
    <w:link w:val="Item1Char"/>
    <w:qFormat/>
    <w:rsid w:val="00D22198"/>
    <w:pPr>
      <w:keepLines/>
      <w:spacing w:before="240" w:line="259" w:lineRule="auto"/>
      <w:ind w:left="720" w:hanging="720"/>
      <w:jc w:val="left"/>
    </w:pPr>
    <w:rPr>
      <w:rFonts w:ascii="Calibri" w:eastAsiaTheme="majorEastAsia" w:hAnsi="Calibri" w:cstheme="majorBidi"/>
      <w:sz w:val="32"/>
      <w:szCs w:val="32"/>
      <w:u w:val="none"/>
      <w:lang w:eastAsia="en-US"/>
    </w:rPr>
  </w:style>
  <w:style w:type="character" w:customStyle="1" w:styleId="Item1Char">
    <w:name w:val="Item 1 Char"/>
    <w:basedOn w:val="DefaultParagraphFont"/>
    <w:link w:val="Item1"/>
    <w:rsid w:val="00D22198"/>
    <w:rPr>
      <w:rFonts w:ascii="Calibri" w:eastAsiaTheme="majorEastAsia" w:hAnsi="Calibri" w:cstheme="majorBidi"/>
      <w:b/>
      <w:sz w:val="32"/>
      <w:szCs w:val="32"/>
      <w:lang w:eastAsia="en-US"/>
    </w:rPr>
  </w:style>
  <w:style w:type="character" w:customStyle="1" w:styleId="Heading3Char">
    <w:name w:val="Heading 3 Char"/>
    <w:basedOn w:val="DefaultParagraphFont"/>
    <w:link w:val="Heading3"/>
    <w:uiPriority w:val="9"/>
    <w:rsid w:val="00AA0F86"/>
    <w:rPr>
      <w:sz w:val="24"/>
    </w:rPr>
  </w:style>
  <w:style w:type="table" w:customStyle="1" w:styleId="TableGrid1">
    <w:name w:val="Table Grid1"/>
    <w:basedOn w:val="TableNormal"/>
    <w:next w:val="TableGrid"/>
    <w:rsid w:val="00BF3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0124">
      <w:bodyDiv w:val="1"/>
      <w:marLeft w:val="0"/>
      <w:marRight w:val="0"/>
      <w:marTop w:val="0"/>
      <w:marBottom w:val="0"/>
      <w:divBdr>
        <w:top w:val="none" w:sz="0" w:space="0" w:color="auto"/>
        <w:left w:val="none" w:sz="0" w:space="0" w:color="auto"/>
        <w:bottom w:val="none" w:sz="0" w:space="0" w:color="auto"/>
        <w:right w:val="none" w:sz="0" w:space="0" w:color="auto"/>
      </w:divBdr>
      <w:divsChild>
        <w:div w:id="1585648942">
          <w:marLeft w:val="0"/>
          <w:marRight w:val="0"/>
          <w:marTop w:val="0"/>
          <w:marBottom w:val="0"/>
          <w:divBdr>
            <w:top w:val="none" w:sz="0" w:space="0" w:color="auto"/>
            <w:left w:val="none" w:sz="0" w:space="0" w:color="auto"/>
            <w:bottom w:val="none" w:sz="0" w:space="0" w:color="auto"/>
            <w:right w:val="none" w:sz="0" w:space="0" w:color="auto"/>
          </w:divBdr>
          <w:divsChild>
            <w:div w:id="1973094113">
              <w:marLeft w:val="0"/>
              <w:marRight w:val="0"/>
              <w:marTop w:val="0"/>
              <w:marBottom w:val="0"/>
              <w:divBdr>
                <w:top w:val="none" w:sz="0" w:space="0" w:color="auto"/>
                <w:left w:val="none" w:sz="0" w:space="0" w:color="auto"/>
                <w:bottom w:val="none" w:sz="0" w:space="0" w:color="auto"/>
                <w:right w:val="none" w:sz="0" w:space="0" w:color="auto"/>
              </w:divBdr>
              <w:divsChild>
                <w:div w:id="1200513434">
                  <w:marLeft w:val="0"/>
                  <w:marRight w:val="0"/>
                  <w:marTop w:val="0"/>
                  <w:marBottom w:val="0"/>
                  <w:divBdr>
                    <w:top w:val="none" w:sz="0" w:space="0" w:color="auto"/>
                    <w:left w:val="none" w:sz="0" w:space="0" w:color="auto"/>
                    <w:bottom w:val="none" w:sz="0" w:space="0" w:color="auto"/>
                    <w:right w:val="none" w:sz="0" w:space="0" w:color="auto"/>
                  </w:divBdr>
                  <w:divsChild>
                    <w:div w:id="441150583">
                      <w:marLeft w:val="0"/>
                      <w:marRight w:val="0"/>
                      <w:marTop w:val="0"/>
                      <w:marBottom w:val="0"/>
                      <w:divBdr>
                        <w:top w:val="none" w:sz="0" w:space="0" w:color="auto"/>
                        <w:left w:val="none" w:sz="0" w:space="0" w:color="auto"/>
                        <w:bottom w:val="none" w:sz="0" w:space="0" w:color="auto"/>
                        <w:right w:val="none" w:sz="0" w:space="0" w:color="auto"/>
                      </w:divBdr>
                      <w:divsChild>
                        <w:div w:id="1231960235">
                          <w:marLeft w:val="0"/>
                          <w:marRight w:val="0"/>
                          <w:marTop w:val="0"/>
                          <w:marBottom w:val="0"/>
                          <w:divBdr>
                            <w:top w:val="none" w:sz="0" w:space="0" w:color="auto"/>
                            <w:left w:val="none" w:sz="0" w:space="0" w:color="auto"/>
                            <w:bottom w:val="none" w:sz="0" w:space="0" w:color="auto"/>
                            <w:right w:val="none" w:sz="0" w:space="0" w:color="auto"/>
                          </w:divBdr>
                          <w:divsChild>
                            <w:div w:id="375351322">
                              <w:marLeft w:val="0"/>
                              <w:marRight w:val="0"/>
                              <w:marTop w:val="0"/>
                              <w:marBottom w:val="0"/>
                              <w:divBdr>
                                <w:top w:val="none" w:sz="0" w:space="0" w:color="auto"/>
                                <w:left w:val="none" w:sz="0" w:space="0" w:color="auto"/>
                                <w:bottom w:val="none" w:sz="0" w:space="0" w:color="auto"/>
                                <w:right w:val="none" w:sz="0" w:space="0" w:color="auto"/>
                              </w:divBdr>
                              <w:divsChild>
                                <w:div w:id="1155024278">
                                  <w:marLeft w:val="0"/>
                                  <w:marRight w:val="0"/>
                                  <w:marTop w:val="0"/>
                                  <w:marBottom w:val="0"/>
                                  <w:divBdr>
                                    <w:top w:val="none" w:sz="0" w:space="0" w:color="auto"/>
                                    <w:left w:val="none" w:sz="0" w:space="0" w:color="auto"/>
                                    <w:bottom w:val="none" w:sz="0" w:space="0" w:color="auto"/>
                                    <w:right w:val="none" w:sz="0" w:space="0" w:color="auto"/>
                                  </w:divBdr>
                                  <w:divsChild>
                                    <w:div w:id="15894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306">
      <w:bodyDiv w:val="1"/>
      <w:marLeft w:val="0"/>
      <w:marRight w:val="0"/>
      <w:marTop w:val="0"/>
      <w:marBottom w:val="0"/>
      <w:divBdr>
        <w:top w:val="none" w:sz="0" w:space="0" w:color="auto"/>
        <w:left w:val="none" w:sz="0" w:space="0" w:color="auto"/>
        <w:bottom w:val="none" w:sz="0" w:space="0" w:color="auto"/>
        <w:right w:val="none" w:sz="0" w:space="0" w:color="auto"/>
      </w:divBdr>
    </w:div>
    <w:div w:id="70127263">
      <w:bodyDiv w:val="1"/>
      <w:marLeft w:val="0"/>
      <w:marRight w:val="0"/>
      <w:marTop w:val="0"/>
      <w:marBottom w:val="0"/>
      <w:divBdr>
        <w:top w:val="none" w:sz="0" w:space="0" w:color="auto"/>
        <w:left w:val="none" w:sz="0" w:space="0" w:color="auto"/>
        <w:bottom w:val="none" w:sz="0" w:space="0" w:color="auto"/>
        <w:right w:val="none" w:sz="0" w:space="0" w:color="auto"/>
      </w:divBdr>
    </w:div>
    <w:div w:id="78791262">
      <w:bodyDiv w:val="1"/>
      <w:marLeft w:val="0"/>
      <w:marRight w:val="0"/>
      <w:marTop w:val="0"/>
      <w:marBottom w:val="0"/>
      <w:divBdr>
        <w:top w:val="none" w:sz="0" w:space="0" w:color="auto"/>
        <w:left w:val="none" w:sz="0" w:space="0" w:color="auto"/>
        <w:bottom w:val="none" w:sz="0" w:space="0" w:color="auto"/>
        <w:right w:val="none" w:sz="0" w:space="0" w:color="auto"/>
      </w:divBdr>
    </w:div>
    <w:div w:id="90779083">
      <w:bodyDiv w:val="1"/>
      <w:marLeft w:val="0"/>
      <w:marRight w:val="0"/>
      <w:marTop w:val="0"/>
      <w:marBottom w:val="0"/>
      <w:divBdr>
        <w:top w:val="none" w:sz="0" w:space="0" w:color="auto"/>
        <w:left w:val="none" w:sz="0" w:space="0" w:color="auto"/>
        <w:bottom w:val="none" w:sz="0" w:space="0" w:color="auto"/>
        <w:right w:val="none" w:sz="0" w:space="0" w:color="auto"/>
      </w:divBdr>
    </w:div>
    <w:div w:id="196358816">
      <w:bodyDiv w:val="1"/>
      <w:marLeft w:val="0"/>
      <w:marRight w:val="0"/>
      <w:marTop w:val="0"/>
      <w:marBottom w:val="0"/>
      <w:divBdr>
        <w:top w:val="none" w:sz="0" w:space="0" w:color="auto"/>
        <w:left w:val="none" w:sz="0" w:space="0" w:color="auto"/>
        <w:bottom w:val="none" w:sz="0" w:space="0" w:color="auto"/>
        <w:right w:val="none" w:sz="0" w:space="0" w:color="auto"/>
      </w:divBdr>
    </w:div>
    <w:div w:id="218715835">
      <w:bodyDiv w:val="1"/>
      <w:marLeft w:val="0"/>
      <w:marRight w:val="0"/>
      <w:marTop w:val="0"/>
      <w:marBottom w:val="0"/>
      <w:divBdr>
        <w:top w:val="none" w:sz="0" w:space="0" w:color="auto"/>
        <w:left w:val="none" w:sz="0" w:space="0" w:color="auto"/>
        <w:bottom w:val="none" w:sz="0" w:space="0" w:color="auto"/>
        <w:right w:val="none" w:sz="0" w:space="0" w:color="auto"/>
      </w:divBdr>
    </w:div>
    <w:div w:id="306710224">
      <w:bodyDiv w:val="1"/>
      <w:marLeft w:val="0"/>
      <w:marRight w:val="0"/>
      <w:marTop w:val="0"/>
      <w:marBottom w:val="0"/>
      <w:divBdr>
        <w:top w:val="none" w:sz="0" w:space="0" w:color="auto"/>
        <w:left w:val="none" w:sz="0" w:space="0" w:color="auto"/>
        <w:bottom w:val="none" w:sz="0" w:space="0" w:color="auto"/>
        <w:right w:val="none" w:sz="0" w:space="0" w:color="auto"/>
      </w:divBdr>
    </w:div>
    <w:div w:id="322776752">
      <w:bodyDiv w:val="1"/>
      <w:marLeft w:val="0"/>
      <w:marRight w:val="0"/>
      <w:marTop w:val="0"/>
      <w:marBottom w:val="0"/>
      <w:divBdr>
        <w:top w:val="none" w:sz="0" w:space="0" w:color="auto"/>
        <w:left w:val="none" w:sz="0" w:space="0" w:color="auto"/>
        <w:bottom w:val="none" w:sz="0" w:space="0" w:color="auto"/>
        <w:right w:val="none" w:sz="0" w:space="0" w:color="auto"/>
      </w:divBdr>
    </w:div>
    <w:div w:id="337119134">
      <w:bodyDiv w:val="1"/>
      <w:marLeft w:val="0"/>
      <w:marRight w:val="0"/>
      <w:marTop w:val="0"/>
      <w:marBottom w:val="0"/>
      <w:divBdr>
        <w:top w:val="none" w:sz="0" w:space="0" w:color="auto"/>
        <w:left w:val="none" w:sz="0" w:space="0" w:color="auto"/>
        <w:bottom w:val="none" w:sz="0" w:space="0" w:color="auto"/>
        <w:right w:val="none" w:sz="0" w:space="0" w:color="auto"/>
      </w:divBdr>
    </w:div>
    <w:div w:id="361053933">
      <w:bodyDiv w:val="1"/>
      <w:marLeft w:val="0"/>
      <w:marRight w:val="0"/>
      <w:marTop w:val="0"/>
      <w:marBottom w:val="0"/>
      <w:divBdr>
        <w:top w:val="none" w:sz="0" w:space="0" w:color="auto"/>
        <w:left w:val="none" w:sz="0" w:space="0" w:color="auto"/>
        <w:bottom w:val="none" w:sz="0" w:space="0" w:color="auto"/>
        <w:right w:val="none" w:sz="0" w:space="0" w:color="auto"/>
      </w:divBdr>
    </w:div>
    <w:div w:id="415520445">
      <w:bodyDiv w:val="1"/>
      <w:marLeft w:val="0"/>
      <w:marRight w:val="0"/>
      <w:marTop w:val="0"/>
      <w:marBottom w:val="0"/>
      <w:divBdr>
        <w:top w:val="none" w:sz="0" w:space="0" w:color="auto"/>
        <w:left w:val="none" w:sz="0" w:space="0" w:color="auto"/>
        <w:bottom w:val="none" w:sz="0" w:space="0" w:color="auto"/>
        <w:right w:val="none" w:sz="0" w:space="0" w:color="auto"/>
      </w:divBdr>
    </w:div>
    <w:div w:id="572205350">
      <w:bodyDiv w:val="1"/>
      <w:marLeft w:val="0"/>
      <w:marRight w:val="0"/>
      <w:marTop w:val="0"/>
      <w:marBottom w:val="0"/>
      <w:divBdr>
        <w:top w:val="none" w:sz="0" w:space="0" w:color="auto"/>
        <w:left w:val="none" w:sz="0" w:space="0" w:color="auto"/>
        <w:bottom w:val="none" w:sz="0" w:space="0" w:color="auto"/>
        <w:right w:val="none" w:sz="0" w:space="0" w:color="auto"/>
      </w:divBdr>
    </w:div>
    <w:div w:id="746997415">
      <w:bodyDiv w:val="1"/>
      <w:marLeft w:val="0"/>
      <w:marRight w:val="0"/>
      <w:marTop w:val="0"/>
      <w:marBottom w:val="0"/>
      <w:divBdr>
        <w:top w:val="none" w:sz="0" w:space="0" w:color="auto"/>
        <w:left w:val="none" w:sz="0" w:space="0" w:color="auto"/>
        <w:bottom w:val="none" w:sz="0" w:space="0" w:color="auto"/>
        <w:right w:val="none" w:sz="0" w:space="0" w:color="auto"/>
      </w:divBdr>
    </w:div>
    <w:div w:id="773331923">
      <w:bodyDiv w:val="1"/>
      <w:marLeft w:val="0"/>
      <w:marRight w:val="0"/>
      <w:marTop w:val="0"/>
      <w:marBottom w:val="0"/>
      <w:divBdr>
        <w:top w:val="none" w:sz="0" w:space="0" w:color="auto"/>
        <w:left w:val="none" w:sz="0" w:space="0" w:color="auto"/>
        <w:bottom w:val="none" w:sz="0" w:space="0" w:color="auto"/>
        <w:right w:val="none" w:sz="0" w:space="0" w:color="auto"/>
      </w:divBdr>
    </w:div>
    <w:div w:id="902835852">
      <w:bodyDiv w:val="1"/>
      <w:marLeft w:val="0"/>
      <w:marRight w:val="0"/>
      <w:marTop w:val="0"/>
      <w:marBottom w:val="0"/>
      <w:divBdr>
        <w:top w:val="none" w:sz="0" w:space="0" w:color="auto"/>
        <w:left w:val="none" w:sz="0" w:space="0" w:color="auto"/>
        <w:bottom w:val="none" w:sz="0" w:space="0" w:color="auto"/>
        <w:right w:val="none" w:sz="0" w:space="0" w:color="auto"/>
      </w:divBdr>
    </w:div>
    <w:div w:id="961493247">
      <w:bodyDiv w:val="1"/>
      <w:marLeft w:val="0"/>
      <w:marRight w:val="0"/>
      <w:marTop w:val="0"/>
      <w:marBottom w:val="0"/>
      <w:divBdr>
        <w:top w:val="none" w:sz="0" w:space="0" w:color="auto"/>
        <w:left w:val="none" w:sz="0" w:space="0" w:color="auto"/>
        <w:bottom w:val="none" w:sz="0" w:space="0" w:color="auto"/>
        <w:right w:val="none" w:sz="0" w:space="0" w:color="auto"/>
      </w:divBdr>
      <w:divsChild>
        <w:div w:id="1501506464">
          <w:marLeft w:val="0"/>
          <w:marRight w:val="0"/>
          <w:marTop w:val="0"/>
          <w:marBottom w:val="0"/>
          <w:divBdr>
            <w:top w:val="none" w:sz="0" w:space="0" w:color="auto"/>
            <w:left w:val="none" w:sz="0" w:space="0" w:color="auto"/>
            <w:bottom w:val="none" w:sz="0" w:space="0" w:color="auto"/>
            <w:right w:val="none" w:sz="0" w:space="0" w:color="auto"/>
          </w:divBdr>
          <w:divsChild>
            <w:div w:id="1071930734">
              <w:marLeft w:val="0"/>
              <w:marRight w:val="0"/>
              <w:marTop w:val="0"/>
              <w:marBottom w:val="0"/>
              <w:divBdr>
                <w:top w:val="none" w:sz="0" w:space="0" w:color="auto"/>
                <w:left w:val="none" w:sz="0" w:space="0" w:color="auto"/>
                <w:bottom w:val="none" w:sz="0" w:space="0" w:color="auto"/>
                <w:right w:val="none" w:sz="0" w:space="0" w:color="auto"/>
              </w:divBdr>
              <w:divsChild>
                <w:div w:id="1681657365">
                  <w:marLeft w:val="0"/>
                  <w:marRight w:val="0"/>
                  <w:marTop w:val="0"/>
                  <w:marBottom w:val="0"/>
                  <w:divBdr>
                    <w:top w:val="none" w:sz="0" w:space="0" w:color="auto"/>
                    <w:left w:val="none" w:sz="0" w:space="0" w:color="auto"/>
                    <w:bottom w:val="none" w:sz="0" w:space="0" w:color="auto"/>
                    <w:right w:val="none" w:sz="0" w:space="0" w:color="auto"/>
                  </w:divBdr>
                  <w:divsChild>
                    <w:div w:id="167408764">
                      <w:marLeft w:val="0"/>
                      <w:marRight w:val="0"/>
                      <w:marTop w:val="0"/>
                      <w:marBottom w:val="0"/>
                      <w:divBdr>
                        <w:top w:val="none" w:sz="0" w:space="0" w:color="auto"/>
                        <w:left w:val="none" w:sz="0" w:space="0" w:color="auto"/>
                        <w:bottom w:val="none" w:sz="0" w:space="0" w:color="auto"/>
                        <w:right w:val="none" w:sz="0" w:space="0" w:color="auto"/>
                      </w:divBdr>
                      <w:divsChild>
                        <w:div w:id="1025985154">
                          <w:marLeft w:val="0"/>
                          <w:marRight w:val="0"/>
                          <w:marTop w:val="0"/>
                          <w:marBottom w:val="0"/>
                          <w:divBdr>
                            <w:top w:val="none" w:sz="0" w:space="0" w:color="auto"/>
                            <w:left w:val="none" w:sz="0" w:space="0" w:color="auto"/>
                            <w:bottom w:val="none" w:sz="0" w:space="0" w:color="auto"/>
                            <w:right w:val="none" w:sz="0" w:space="0" w:color="auto"/>
                          </w:divBdr>
                          <w:divsChild>
                            <w:div w:id="1146047842">
                              <w:marLeft w:val="0"/>
                              <w:marRight w:val="0"/>
                              <w:marTop w:val="0"/>
                              <w:marBottom w:val="0"/>
                              <w:divBdr>
                                <w:top w:val="none" w:sz="0" w:space="0" w:color="auto"/>
                                <w:left w:val="none" w:sz="0" w:space="0" w:color="auto"/>
                                <w:bottom w:val="none" w:sz="0" w:space="0" w:color="auto"/>
                                <w:right w:val="none" w:sz="0" w:space="0" w:color="auto"/>
                              </w:divBdr>
                              <w:divsChild>
                                <w:div w:id="277952691">
                                  <w:marLeft w:val="0"/>
                                  <w:marRight w:val="0"/>
                                  <w:marTop w:val="0"/>
                                  <w:marBottom w:val="0"/>
                                  <w:divBdr>
                                    <w:top w:val="none" w:sz="0" w:space="0" w:color="auto"/>
                                    <w:left w:val="none" w:sz="0" w:space="0" w:color="auto"/>
                                    <w:bottom w:val="none" w:sz="0" w:space="0" w:color="auto"/>
                                    <w:right w:val="none" w:sz="0" w:space="0" w:color="auto"/>
                                  </w:divBdr>
                                  <w:divsChild>
                                    <w:div w:id="1203706962">
                                      <w:marLeft w:val="0"/>
                                      <w:marRight w:val="0"/>
                                      <w:marTop w:val="0"/>
                                      <w:marBottom w:val="0"/>
                                      <w:divBdr>
                                        <w:top w:val="none" w:sz="0" w:space="0" w:color="auto"/>
                                        <w:left w:val="none" w:sz="0" w:space="0" w:color="auto"/>
                                        <w:bottom w:val="none" w:sz="0" w:space="0" w:color="auto"/>
                                        <w:right w:val="none" w:sz="0" w:space="0" w:color="auto"/>
                                      </w:divBdr>
                                      <w:divsChild>
                                        <w:div w:id="515927106">
                                          <w:marLeft w:val="0"/>
                                          <w:marRight w:val="0"/>
                                          <w:marTop w:val="0"/>
                                          <w:marBottom w:val="0"/>
                                          <w:divBdr>
                                            <w:top w:val="none" w:sz="0" w:space="0" w:color="auto"/>
                                            <w:left w:val="none" w:sz="0" w:space="0" w:color="auto"/>
                                            <w:bottom w:val="none" w:sz="0" w:space="0" w:color="auto"/>
                                            <w:right w:val="none" w:sz="0" w:space="0" w:color="auto"/>
                                          </w:divBdr>
                                          <w:divsChild>
                                            <w:div w:id="199336811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545216">
      <w:bodyDiv w:val="1"/>
      <w:marLeft w:val="0"/>
      <w:marRight w:val="0"/>
      <w:marTop w:val="0"/>
      <w:marBottom w:val="0"/>
      <w:divBdr>
        <w:top w:val="none" w:sz="0" w:space="0" w:color="auto"/>
        <w:left w:val="none" w:sz="0" w:space="0" w:color="auto"/>
        <w:bottom w:val="none" w:sz="0" w:space="0" w:color="auto"/>
        <w:right w:val="none" w:sz="0" w:space="0" w:color="auto"/>
      </w:divBdr>
    </w:div>
    <w:div w:id="996111342">
      <w:bodyDiv w:val="1"/>
      <w:marLeft w:val="0"/>
      <w:marRight w:val="0"/>
      <w:marTop w:val="0"/>
      <w:marBottom w:val="0"/>
      <w:divBdr>
        <w:top w:val="none" w:sz="0" w:space="0" w:color="auto"/>
        <w:left w:val="none" w:sz="0" w:space="0" w:color="auto"/>
        <w:bottom w:val="none" w:sz="0" w:space="0" w:color="auto"/>
        <w:right w:val="none" w:sz="0" w:space="0" w:color="auto"/>
      </w:divBdr>
    </w:div>
    <w:div w:id="1161626688">
      <w:bodyDiv w:val="1"/>
      <w:marLeft w:val="0"/>
      <w:marRight w:val="0"/>
      <w:marTop w:val="0"/>
      <w:marBottom w:val="0"/>
      <w:divBdr>
        <w:top w:val="none" w:sz="0" w:space="0" w:color="auto"/>
        <w:left w:val="none" w:sz="0" w:space="0" w:color="auto"/>
        <w:bottom w:val="none" w:sz="0" w:space="0" w:color="auto"/>
        <w:right w:val="none" w:sz="0" w:space="0" w:color="auto"/>
      </w:divBdr>
    </w:div>
    <w:div w:id="1199589809">
      <w:bodyDiv w:val="1"/>
      <w:marLeft w:val="0"/>
      <w:marRight w:val="0"/>
      <w:marTop w:val="0"/>
      <w:marBottom w:val="0"/>
      <w:divBdr>
        <w:top w:val="none" w:sz="0" w:space="0" w:color="auto"/>
        <w:left w:val="none" w:sz="0" w:space="0" w:color="auto"/>
        <w:bottom w:val="none" w:sz="0" w:space="0" w:color="auto"/>
        <w:right w:val="none" w:sz="0" w:space="0" w:color="auto"/>
      </w:divBdr>
    </w:div>
    <w:div w:id="1269654575">
      <w:bodyDiv w:val="1"/>
      <w:marLeft w:val="0"/>
      <w:marRight w:val="0"/>
      <w:marTop w:val="0"/>
      <w:marBottom w:val="0"/>
      <w:divBdr>
        <w:top w:val="none" w:sz="0" w:space="0" w:color="auto"/>
        <w:left w:val="none" w:sz="0" w:space="0" w:color="auto"/>
        <w:bottom w:val="none" w:sz="0" w:space="0" w:color="auto"/>
        <w:right w:val="none" w:sz="0" w:space="0" w:color="auto"/>
      </w:divBdr>
    </w:div>
    <w:div w:id="1302273207">
      <w:bodyDiv w:val="1"/>
      <w:marLeft w:val="0"/>
      <w:marRight w:val="0"/>
      <w:marTop w:val="0"/>
      <w:marBottom w:val="0"/>
      <w:divBdr>
        <w:top w:val="none" w:sz="0" w:space="0" w:color="auto"/>
        <w:left w:val="none" w:sz="0" w:space="0" w:color="auto"/>
        <w:bottom w:val="none" w:sz="0" w:space="0" w:color="auto"/>
        <w:right w:val="none" w:sz="0" w:space="0" w:color="auto"/>
      </w:divBdr>
    </w:div>
    <w:div w:id="1306352867">
      <w:bodyDiv w:val="1"/>
      <w:marLeft w:val="0"/>
      <w:marRight w:val="0"/>
      <w:marTop w:val="0"/>
      <w:marBottom w:val="0"/>
      <w:divBdr>
        <w:top w:val="none" w:sz="0" w:space="0" w:color="auto"/>
        <w:left w:val="none" w:sz="0" w:space="0" w:color="auto"/>
        <w:bottom w:val="none" w:sz="0" w:space="0" w:color="auto"/>
        <w:right w:val="none" w:sz="0" w:space="0" w:color="auto"/>
      </w:divBdr>
    </w:div>
    <w:div w:id="1388530865">
      <w:bodyDiv w:val="1"/>
      <w:marLeft w:val="0"/>
      <w:marRight w:val="0"/>
      <w:marTop w:val="0"/>
      <w:marBottom w:val="0"/>
      <w:divBdr>
        <w:top w:val="none" w:sz="0" w:space="0" w:color="auto"/>
        <w:left w:val="none" w:sz="0" w:space="0" w:color="auto"/>
        <w:bottom w:val="none" w:sz="0" w:space="0" w:color="auto"/>
        <w:right w:val="none" w:sz="0" w:space="0" w:color="auto"/>
      </w:divBdr>
    </w:div>
    <w:div w:id="1517770804">
      <w:bodyDiv w:val="1"/>
      <w:marLeft w:val="0"/>
      <w:marRight w:val="0"/>
      <w:marTop w:val="0"/>
      <w:marBottom w:val="0"/>
      <w:divBdr>
        <w:top w:val="none" w:sz="0" w:space="0" w:color="auto"/>
        <w:left w:val="none" w:sz="0" w:space="0" w:color="auto"/>
        <w:bottom w:val="none" w:sz="0" w:space="0" w:color="auto"/>
        <w:right w:val="none" w:sz="0" w:space="0" w:color="auto"/>
      </w:divBdr>
    </w:div>
    <w:div w:id="1621767208">
      <w:bodyDiv w:val="1"/>
      <w:marLeft w:val="0"/>
      <w:marRight w:val="0"/>
      <w:marTop w:val="0"/>
      <w:marBottom w:val="0"/>
      <w:divBdr>
        <w:top w:val="none" w:sz="0" w:space="0" w:color="auto"/>
        <w:left w:val="none" w:sz="0" w:space="0" w:color="auto"/>
        <w:bottom w:val="none" w:sz="0" w:space="0" w:color="auto"/>
        <w:right w:val="none" w:sz="0" w:space="0" w:color="auto"/>
      </w:divBdr>
    </w:div>
    <w:div w:id="1867254800">
      <w:bodyDiv w:val="1"/>
      <w:marLeft w:val="0"/>
      <w:marRight w:val="0"/>
      <w:marTop w:val="0"/>
      <w:marBottom w:val="0"/>
      <w:divBdr>
        <w:top w:val="none" w:sz="0" w:space="0" w:color="auto"/>
        <w:left w:val="none" w:sz="0" w:space="0" w:color="auto"/>
        <w:bottom w:val="none" w:sz="0" w:space="0" w:color="auto"/>
        <w:right w:val="none" w:sz="0" w:space="0" w:color="auto"/>
      </w:divBdr>
    </w:div>
    <w:div w:id="1899585557">
      <w:bodyDiv w:val="1"/>
      <w:marLeft w:val="0"/>
      <w:marRight w:val="0"/>
      <w:marTop w:val="0"/>
      <w:marBottom w:val="0"/>
      <w:divBdr>
        <w:top w:val="none" w:sz="0" w:space="0" w:color="auto"/>
        <w:left w:val="none" w:sz="0" w:space="0" w:color="auto"/>
        <w:bottom w:val="none" w:sz="0" w:space="0" w:color="auto"/>
        <w:right w:val="none" w:sz="0" w:space="0" w:color="auto"/>
      </w:divBdr>
    </w:div>
    <w:div w:id="1949269918">
      <w:bodyDiv w:val="1"/>
      <w:marLeft w:val="0"/>
      <w:marRight w:val="0"/>
      <w:marTop w:val="0"/>
      <w:marBottom w:val="0"/>
      <w:divBdr>
        <w:top w:val="none" w:sz="0" w:space="0" w:color="auto"/>
        <w:left w:val="none" w:sz="0" w:space="0" w:color="auto"/>
        <w:bottom w:val="none" w:sz="0" w:space="0" w:color="auto"/>
        <w:right w:val="none" w:sz="0" w:space="0" w:color="auto"/>
      </w:divBdr>
    </w:div>
    <w:div w:id="1977031394">
      <w:bodyDiv w:val="1"/>
      <w:marLeft w:val="0"/>
      <w:marRight w:val="0"/>
      <w:marTop w:val="0"/>
      <w:marBottom w:val="0"/>
      <w:divBdr>
        <w:top w:val="none" w:sz="0" w:space="0" w:color="auto"/>
        <w:left w:val="none" w:sz="0" w:space="0" w:color="auto"/>
        <w:bottom w:val="none" w:sz="0" w:space="0" w:color="auto"/>
        <w:right w:val="none" w:sz="0" w:space="0" w:color="auto"/>
      </w:divBdr>
    </w:div>
    <w:div w:id="1984919851">
      <w:bodyDiv w:val="1"/>
      <w:marLeft w:val="0"/>
      <w:marRight w:val="0"/>
      <w:marTop w:val="0"/>
      <w:marBottom w:val="0"/>
      <w:divBdr>
        <w:top w:val="none" w:sz="0" w:space="0" w:color="auto"/>
        <w:left w:val="none" w:sz="0" w:space="0" w:color="auto"/>
        <w:bottom w:val="none" w:sz="0" w:space="0" w:color="auto"/>
        <w:right w:val="none" w:sz="0" w:space="0" w:color="auto"/>
      </w:divBdr>
    </w:div>
    <w:div w:id="208833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publicaccess.staffsmoorlands.gov.uk/portal/servlets/ApplicationSearchServlet?PKID=143944" TargetMode="External"/><Relationship Id="rId26" Type="http://schemas.openxmlformats.org/officeDocument/2006/relationships/hyperlink" Target="http://publicaccess.staffsmoorlands.gov.uk/portal/servlets/ApplicationSearchServlet?PKID=141985" TargetMode="External"/><Relationship Id="rId39" Type="http://schemas.openxmlformats.org/officeDocument/2006/relationships/theme" Target="theme/theme1.xml"/><Relationship Id="rId21" Type="http://schemas.openxmlformats.org/officeDocument/2006/relationships/hyperlink" Target="http://publicaccess.staffsmoorlands.gov.uk/portal/servlets/ApplicationSearchServlet?PKID=144384" TargetMode="External"/><Relationship Id="rId34" Type="http://schemas.openxmlformats.org/officeDocument/2006/relationships/hyperlink" Target="http://publicaccess.staffsmoorlands.gov.uk/portal/servlets/ApplicationSearchServlet?PKID=140144"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blicaccess.staffsmoorlands.gov.uk/portal/servlets/ApplicationSearchServlet?PKID=143205" TargetMode="External"/><Relationship Id="rId25" Type="http://schemas.openxmlformats.org/officeDocument/2006/relationships/hyperlink" Target="http://publicaccess.staffsmoorlands.gov.uk/portal/servlets/ApplicationSearchServlet?PKID=144904" TargetMode="External"/><Relationship Id="rId33" Type="http://schemas.openxmlformats.org/officeDocument/2006/relationships/hyperlink" Target="http://publicaccess.staffsmoorlands.gov.uk/portal/servlets/ApplicationSearchServlet?PKID=142125"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publicaccess.staffsmoorlands.gov.uk/portal/servlets/ApplicationSearchServlet?PKID=144305" TargetMode="External"/><Relationship Id="rId29" Type="http://schemas.openxmlformats.org/officeDocument/2006/relationships/hyperlink" Target="http://publicaccess.staffsmoorlands.gov.uk/portal/servlets/ApplicationSearchServlet?PKID=1422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ublicaccess.staffsmoorlands.gov.uk/portal/servlets/ApplicationSearchServlet?PKID=144784" TargetMode="External"/><Relationship Id="rId32" Type="http://schemas.openxmlformats.org/officeDocument/2006/relationships/hyperlink" Target="http://publicaccess.staffsmoorlands.gov.uk/portal/servlets/ApplicationSearchServlet?PKID=141605" TargetMode="External"/><Relationship Id="rId37" Type="http://schemas.openxmlformats.org/officeDocument/2006/relationships/hyperlink" Target="http://publicaccess.staffsmoorlands.gov.uk/portal/servlets/ApplicationSearchServlet?PKID=144784"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ublicaccess.staffsmoorlands.gov.uk/portal/servlets/ApplicationSearchServlet?PKID=144624" TargetMode="External"/><Relationship Id="rId28" Type="http://schemas.openxmlformats.org/officeDocument/2006/relationships/hyperlink" Target="http://publicaccess.staffsmoorlands.gov.uk/portal/servlets/ApplicationSearchServlet?PKID=142127" TargetMode="External"/><Relationship Id="rId36" Type="http://schemas.openxmlformats.org/officeDocument/2006/relationships/hyperlink" Target="http://publicaccess.staffsmoorlands.gov.uk/portal/servlets/ApplicationSearchServlet?PKID=142004" TargetMode="External"/><Relationship Id="rId10" Type="http://schemas.openxmlformats.org/officeDocument/2006/relationships/endnotes" Target="endnotes.xml"/><Relationship Id="rId19" Type="http://schemas.openxmlformats.org/officeDocument/2006/relationships/hyperlink" Target="http://publicaccess.staffsmoorlands.gov.uk/portal/servlets/ApplicationSearchServlet?PKID=144085" TargetMode="External"/><Relationship Id="rId31" Type="http://schemas.openxmlformats.org/officeDocument/2006/relationships/hyperlink" Target="http://publicaccess.staffsmoorlands.gov.uk/portal/servlets/ApplicationSearchServlet?PKID=1412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ublicaccess.staffsmoorlands.gov.uk/portal/servlets/ApplicationSearchServlet?PKID=144684" TargetMode="External"/><Relationship Id="rId27" Type="http://schemas.openxmlformats.org/officeDocument/2006/relationships/hyperlink" Target="http://publicaccess.staffsmoorlands.gov.uk/portal/servlets/ApplicationSearchServlet?PKID=142004" TargetMode="External"/><Relationship Id="rId30" Type="http://schemas.openxmlformats.org/officeDocument/2006/relationships/hyperlink" Target="http://publicaccess.staffsmoorlands.gov.uk/portal/servlets/ApplicationSearchServlet?PKID=142324" TargetMode="External"/><Relationship Id="rId35" Type="http://schemas.openxmlformats.org/officeDocument/2006/relationships/hyperlink" Target="http://publicaccess.staffsmoorlands.gov.uk/portal/servlets/ApplicationSearchServlet?PKID=142785"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A8832EDFF7FD4D9EEF9A754AD6A7DD" ma:contentTypeVersion="11" ma:contentTypeDescription="Create a new document." ma:contentTypeScope="" ma:versionID="8be91b6f56953f6c24d82227e8b8b582">
  <xsd:schema xmlns:xsd="http://www.w3.org/2001/XMLSchema" xmlns:xs="http://www.w3.org/2001/XMLSchema" xmlns:p="http://schemas.microsoft.com/office/2006/metadata/properties" xmlns:ns2="f7dbbc15-0e93-4559-9bab-01ac962c689d" targetNamespace="http://schemas.microsoft.com/office/2006/metadata/properties" ma:root="true" ma:fieldsID="aee4d2e81d9deede7f080b56c66d88bf" ns2:_="">
    <xsd:import namespace="f7dbbc15-0e93-4559-9bab-01ac962c68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bbc15-0e93-4559-9bab-01ac962c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B2D14-DF9E-429A-B6CA-930CF08DC473}">
  <ds:schemaRefs>
    <ds:schemaRef ds:uri="http://purl.org/dc/elements/1.1/"/>
    <ds:schemaRef ds:uri="http://schemas.microsoft.com/office/2006/metadata/properties"/>
    <ds:schemaRef ds:uri="http://purl.org/dc/dcmitype/"/>
    <ds:schemaRef ds:uri="f7dbbc15-0e93-4559-9bab-01ac962c689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0EE3840-22EE-499E-8118-69BAAC3F7FB6}">
  <ds:schemaRefs>
    <ds:schemaRef ds:uri="http://schemas.microsoft.com/sharepoint/v3/contenttype/forms"/>
  </ds:schemaRefs>
</ds:datastoreItem>
</file>

<file path=customXml/itemProps3.xml><?xml version="1.0" encoding="utf-8"?>
<ds:datastoreItem xmlns:ds="http://schemas.openxmlformats.org/officeDocument/2006/customXml" ds:itemID="{56DD43F2-2F9A-43CF-BB16-C8FE4B891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bbc15-0e93-4559-9bab-01ac962c6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AEF669-9FC9-43FF-A962-68D74CEAF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1880</Words>
  <Characters>13547</Characters>
  <Application>Microsoft Office Word</Application>
  <DocSecurity>0</DocSecurity>
  <Lines>112</Lines>
  <Paragraphs>30</Paragraphs>
  <ScaleCrop>false</ScaleCrop>
  <HeadingPairs>
    <vt:vector size="2" baseType="variant">
      <vt:variant>
        <vt:lpstr>Title</vt:lpstr>
      </vt:variant>
      <vt:variant>
        <vt:i4>1</vt:i4>
      </vt:variant>
    </vt:vector>
  </HeadingPairs>
  <TitlesOfParts>
    <vt:vector size="1" baseType="lpstr">
      <vt:lpstr>BIDDULPH TOWN COUNCIL</vt:lpstr>
    </vt:vector>
  </TitlesOfParts>
  <Company>Staffordshire County Council</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BIDDULPH TOWN COUNCIL</dc:title>
  <dc:creator>Frank Harris</dc:creator>
  <cp:lastModifiedBy>Margaret Warman</cp:lastModifiedBy>
  <cp:revision>5</cp:revision>
  <cp:lastPrinted>2020-10-05T17:20:00Z</cp:lastPrinted>
  <dcterms:created xsi:type="dcterms:W3CDTF">2022-05-11T12:04:00Z</dcterms:created>
  <dcterms:modified xsi:type="dcterms:W3CDTF">2022-05-11T14:10:00Z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0x010100DFA8832EDFF7FD4D9EEF9A754AD6A7DD</vt:lpwstr>
  </property>
</Properties>
</file>